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F2" w:rsidRPr="009B5A5F" w:rsidRDefault="00657FF2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5A5F">
        <w:rPr>
          <w:rFonts w:ascii="Times New Roman" w:hAnsi="Times New Roman"/>
          <w:sz w:val="28"/>
          <w:szCs w:val="28"/>
        </w:rPr>
        <w:t>Российская Федерация</w:t>
      </w: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5A5F">
        <w:rPr>
          <w:rFonts w:ascii="Times New Roman" w:hAnsi="Times New Roman"/>
          <w:sz w:val="28"/>
          <w:szCs w:val="28"/>
        </w:rPr>
        <w:t>Брянская область</w:t>
      </w: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5A5F">
        <w:rPr>
          <w:rFonts w:ascii="Times New Roman" w:hAnsi="Times New Roman"/>
          <w:sz w:val="28"/>
          <w:szCs w:val="28"/>
        </w:rPr>
        <w:t>Комаричский</w:t>
      </w:r>
      <w:proofErr w:type="spellEnd"/>
      <w:r w:rsidRPr="009B5A5F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5A5F">
        <w:rPr>
          <w:rFonts w:ascii="Times New Roman" w:hAnsi="Times New Roman"/>
          <w:sz w:val="28"/>
          <w:szCs w:val="28"/>
        </w:rPr>
        <w:t>Быховское</w:t>
      </w:r>
      <w:proofErr w:type="spellEnd"/>
      <w:r w:rsidRPr="009B5A5F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5A5F">
        <w:rPr>
          <w:rFonts w:ascii="Times New Roman" w:hAnsi="Times New Roman"/>
          <w:sz w:val="28"/>
          <w:szCs w:val="28"/>
        </w:rPr>
        <w:t>Быховская сельская администрация</w:t>
      </w: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B5A5F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57FF2" w:rsidRPr="009B5A5F" w:rsidRDefault="009B5A5F" w:rsidP="00657FF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B5A5F">
        <w:rPr>
          <w:rFonts w:ascii="Times New Roman" w:hAnsi="Times New Roman"/>
          <w:sz w:val="28"/>
          <w:szCs w:val="28"/>
        </w:rPr>
        <w:t>Распоряжение</w:t>
      </w:r>
    </w:p>
    <w:p w:rsidR="00657FF2" w:rsidRPr="009B5A5F" w:rsidRDefault="00657FF2" w:rsidP="00657FF2">
      <w:pPr>
        <w:pStyle w:val="a9"/>
        <w:rPr>
          <w:rFonts w:ascii="Times New Roman" w:hAnsi="Times New Roman"/>
          <w:sz w:val="28"/>
          <w:szCs w:val="28"/>
        </w:rPr>
      </w:pPr>
    </w:p>
    <w:p w:rsidR="009B5A5F" w:rsidRDefault="00657FF2" w:rsidP="00657FF2">
      <w:pPr>
        <w:pStyle w:val="a9"/>
        <w:rPr>
          <w:rFonts w:ascii="Times New Roman" w:hAnsi="Times New Roman"/>
          <w:sz w:val="28"/>
          <w:szCs w:val="28"/>
        </w:rPr>
      </w:pPr>
      <w:r w:rsidRPr="009B5A5F">
        <w:rPr>
          <w:rFonts w:ascii="Times New Roman" w:hAnsi="Times New Roman"/>
          <w:sz w:val="28"/>
          <w:szCs w:val="28"/>
        </w:rPr>
        <w:t>2</w:t>
      </w:r>
      <w:r w:rsidR="009B5A5F">
        <w:rPr>
          <w:rFonts w:ascii="Times New Roman" w:hAnsi="Times New Roman"/>
          <w:sz w:val="28"/>
          <w:szCs w:val="28"/>
        </w:rPr>
        <w:t>9</w:t>
      </w:r>
      <w:r w:rsidRPr="009B5A5F">
        <w:rPr>
          <w:rFonts w:ascii="Times New Roman" w:hAnsi="Times New Roman"/>
          <w:sz w:val="28"/>
          <w:szCs w:val="28"/>
        </w:rPr>
        <w:t xml:space="preserve"> декабря 201</w:t>
      </w:r>
      <w:r w:rsidR="00BE3D94" w:rsidRPr="009B5A5F">
        <w:rPr>
          <w:rFonts w:ascii="Times New Roman" w:hAnsi="Times New Roman"/>
          <w:sz w:val="28"/>
          <w:szCs w:val="28"/>
        </w:rPr>
        <w:t>8</w:t>
      </w:r>
      <w:r w:rsidR="00F842B2">
        <w:rPr>
          <w:rFonts w:ascii="Times New Roman" w:hAnsi="Times New Roman"/>
          <w:sz w:val="28"/>
          <w:szCs w:val="28"/>
        </w:rPr>
        <w:t xml:space="preserve"> года  №70-р</w:t>
      </w:r>
      <w:r w:rsidRPr="009B5A5F">
        <w:rPr>
          <w:rFonts w:ascii="Times New Roman" w:hAnsi="Times New Roman"/>
          <w:sz w:val="28"/>
          <w:szCs w:val="28"/>
        </w:rPr>
        <w:t xml:space="preserve"> </w:t>
      </w:r>
    </w:p>
    <w:p w:rsidR="00657FF2" w:rsidRPr="009B5A5F" w:rsidRDefault="009B5A5F" w:rsidP="00657FF2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ыхово</w:t>
      </w:r>
      <w:proofErr w:type="spellEnd"/>
    </w:p>
    <w:p w:rsidR="009B5A5F" w:rsidRDefault="009B5A5F" w:rsidP="009B5A5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084E" w:rsidRPr="009B5A5F">
        <w:rPr>
          <w:sz w:val="28"/>
          <w:szCs w:val="28"/>
        </w:rPr>
        <w:t xml:space="preserve">Об осуществлении </w:t>
      </w:r>
      <w:proofErr w:type="gramStart"/>
      <w:r w:rsidR="005B084E" w:rsidRPr="009B5A5F">
        <w:rPr>
          <w:sz w:val="28"/>
          <w:szCs w:val="28"/>
        </w:rPr>
        <w:t>внутреннего</w:t>
      </w:r>
      <w:proofErr w:type="gramEnd"/>
    </w:p>
    <w:p w:rsidR="005B084E" w:rsidRPr="009B5A5F" w:rsidRDefault="005B084E" w:rsidP="009B5A5F">
      <w:pPr>
        <w:rPr>
          <w:sz w:val="28"/>
          <w:szCs w:val="28"/>
        </w:rPr>
      </w:pPr>
      <w:r w:rsidRPr="009B5A5F">
        <w:rPr>
          <w:sz w:val="28"/>
          <w:szCs w:val="28"/>
        </w:rPr>
        <w:t>финансового аудита</w:t>
      </w:r>
      <w:r w:rsidR="009B5A5F">
        <w:rPr>
          <w:sz w:val="28"/>
          <w:szCs w:val="28"/>
        </w:rPr>
        <w:t>»</w:t>
      </w:r>
    </w:p>
    <w:p w:rsidR="005B084E" w:rsidRDefault="005B084E" w:rsidP="005B084E">
      <w:pPr>
        <w:rPr>
          <w:sz w:val="28"/>
          <w:szCs w:val="28"/>
        </w:rPr>
      </w:pPr>
    </w:p>
    <w:p w:rsidR="005B084E" w:rsidRDefault="005B084E" w:rsidP="005B08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</w:t>
      </w:r>
      <w:r w:rsidR="00BE3D94">
        <w:rPr>
          <w:sz w:val="28"/>
          <w:szCs w:val="28"/>
        </w:rPr>
        <w:t xml:space="preserve">Комаричского муниципального района </w:t>
      </w:r>
      <w:r>
        <w:rPr>
          <w:sz w:val="28"/>
          <w:szCs w:val="28"/>
        </w:rPr>
        <w:t xml:space="preserve">от </w:t>
      </w:r>
      <w:r w:rsidR="009B5A5F">
        <w:rPr>
          <w:sz w:val="28"/>
          <w:szCs w:val="28"/>
        </w:rPr>
        <w:t>10.01.2</w:t>
      </w:r>
      <w:r w:rsidR="00BE3D94">
        <w:rPr>
          <w:sz w:val="28"/>
          <w:szCs w:val="28"/>
        </w:rPr>
        <w:t>018 года</w:t>
      </w:r>
      <w:r>
        <w:rPr>
          <w:sz w:val="28"/>
          <w:szCs w:val="28"/>
        </w:rPr>
        <w:t xml:space="preserve"> № </w:t>
      </w:r>
      <w:r w:rsidR="009B5A5F">
        <w:rPr>
          <w:sz w:val="28"/>
          <w:szCs w:val="28"/>
        </w:rPr>
        <w:t xml:space="preserve">1 </w:t>
      </w:r>
      <w:r w:rsidR="00BE3D94">
        <w:rPr>
          <w:sz w:val="28"/>
          <w:szCs w:val="28"/>
        </w:rPr>
        <w:t>а</w:t>
      </w:r>
      <w:r>
        <w:rPr>
          <w:sz w:val="28"/>
          <w:szCs w:val="28"/>
        </w:rPr>
        <w:t xml:space="preserve"> «Об утверждении порядка осуществления внутреннего финансового контроля и внутреннего финансового аудита»,</w:t>
      </w:r>
    </w:p>
    <w:p w:rsidR="005B084E" w:rsidRDefault="005B084E" w:rsidP="005B08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084E" w:rsidRPr="005B084E" w:rsidRDefault="005B084E" w:rsidP="006923E7">
      <w:pPr>
        <w:pStyle w:val="ConsPlusNormal"/>
        <w:numPr>
          <w:ilvl w:val="0"/>
          <w:numId w:val="1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осуществлении в</w:t>
      </w:r>
      <w:r w:rsidRPr="00E9196C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5B084E">
        <w:rPr>
          <w:rFonts w:ascii="Times New Roman" w:hAnsi="Times New Roman" w:cs="Times New Roman"/>
          <w:sz w:val="28"/>
          <w:szCs w:val="28"/>
        </w:rPr>
        <w:t xml:space="preserve">финансового аудита, согласно </w:t>
      </w:r>
      <w:hyperlink w:anchor="P39" w:history="1">
        <w:r w:rsidRPr="005B084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B084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B5A5F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5B084E">
        <w:rPr>
          <w:rFonts w:ascii="Times New Roman" w:hAnsi="Times New Roman" w:cs="Times New Roman"/>
          <w:sz w:val="28"/>
          <w:szCs w:val="28"/>
        </w:rPr>
        <w:t>.</w:t>
      </w:r>
    </w:p>
    <w:p w:rsidR="006923E7" w:rsidRPr="00D34427" w:rsidRDefault="006923E7" w:rsidP="006923E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4427">
        <w:rPr>
          <w:sz w:val="28"/>
          <w:szCs w:val="28"/>
        </w:rPr>
        <w:t xml:space="preserve">Назначить </w:t>
      </w:r>
      <w:r w:rsidR="009B5A5F">
        <w:rPr>
          <w:sz w:val="28"/>
          <w:szCs w:val="28"/>
        </w:rPr>
        <w:t xml:space="preserve">главного бухгалтера  администрации  </w:t>
      </w:r>
      <w:proofErr w:type="spellStart"/>
      <w:r w:rsidR="009B5A5F">
        <w:rPr>
          <w:sz w:val="28"/>
          <w:szCs w:val="28"/>
        </w:rPr>
        <w:t>Дегтёву</w:t>
      </w:r>
      <w:proofErr w:type="spellEnd"/>
      <w:r w:rsidR="009B5A5F">
        <w:rPr>
          <w:sz w:val="28"/>
          <w:szCs w:val="28"/>
        </w:rPr>
        <w:t xml:space="preserve"> С.А.</w:t>
      </w:r>
      <w:r w:rsidRPr="00D34427">
        <w:rPr>
          <w:sz w:val="28"/>
          <w:szCs w:val="28"/>
        </w:rPr>
        <w:t xml:space="preserve"> уполномоченным лицом, ответственным</w:t>
      </w:r>
      <w:r w:rsidR="00BB7138">
        <w:rPr>
          <w:sz w:val="28"/>
          <w:szCs w:val="28"/>
        </w:rPr>
        <w:t xml:space="preserve"> за осуществление </w:t>
      </w:r>
      <w:r w:rsidR="00640CB3">
        <w:rPr>
          <w:sz w:val="28"/>
          <w:szCs w:val="28"/>
        </w:rPr>
        <w:t>внутреннего финансового аудита</w:t>
      </w:r>
      <w:r w:rsidRPr="00D34427">
        <w:rPr>
          <w:sz w:val="28"/>
          <w:szCs w:val="28"/>
        </w:rPr>
        <w:t xml:space="preserve">. </w:t>
      </w:r>
    </w:p>
    <w:p w:rsidR="005B084E" w:rsidRDefault="005B084E" w:rsidP="006923E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9196C">
        <w:rPr>
          <w:sz w:val="28"/>
          <w:szCs w:val="28"/>
        </w:rPr>
        <w:t xml:space="preserve">Распространить действие настоящего </w:t>
      </w:r>
      <w:r w:rsidR="009B5A5F">
        <w:rPr>
          <w:sz w:val="28"/>
          <w:szCs w:val="28"/>
        </w:rPr>
        <w:t xml:space="preserve">распоряжения </w:t>
      </w:r>
      <w:r w:rsidRPr="00E9196C">
        <w:rPr>
          <w:sz w:val="28"/>
          <w:szCs w:val="28"/>
        </w:rPr>
        <w:t>на отношения, возникшие с 1 января 201</w:t>
      </w:r>
      <w:r w:rsidR="00BE3D94">
        <w:rPr>
          <w:sz w:val="28"/>
          <w:szCs w:val="28"/>
        </w:rPr>
        <w:t>9</w:t>
      </w:r>
      <w:r w:rsidRPr="00E9196C">
        <w:rPr>
          <w:sz w:val="28"/>
          <w:szCs w:val="28"/>
        </w:rPr>
        <w:t xml:space="preserve"> года.</w:t>
      </w:r>
    </w:p>
    <w:p w:rsidR="005B084E" w:rsidRPr="00E9196C" w:rsidRDefault="005B084E" w:rsidP="006923E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9196C">
        <w:rPr>
          <w:sz w:val="28"/>
          <w:szCs w:val="28"/>
        </w:rPr>
        <w:t xml:space="preserve"> </w:t>
      </w:r>
      <w:proofErr w:type="gramStart"/>
      <w:r w:rsidRPr="00E9196C">
        <w:rPr>
          <w:sz w:val="28"/>
          <w:szCs w:val="28"/>
        </w:rPr>
        <w:t>Контроль за</w:t>
      </w:r>
      <w:proofErr w:type="gramEnd"/>
      <w:r w:rsidRPr="00E9196C">
        <w:rPr>
          <w:sz w:val="28"/>
          <w:szCs w:val="28"/>
        </w:rPr>
        <w:t xml:space="preserve"> исполнением настоящего приказа оставляю за собой.</w:t>
      </w:r>
    </w:p>
    <w:p w:rsidR="005B084E" w:rsidRPr="00E9196C" w:rsidRDefault="005B084E" w:rsidP="005B084E">
      <w:pPr>
        <w:ind w:firstLine="851"/>
        <w:jc w:val="both"/>
        <w:rPr>
          <w:sz w:val="28"/>
          <w:szCs w:val="28"/>
        </w:rPr>
      </w:pPr>
    </w:p>
    <w:p w:rsidR="005B084E" w:rsidRDefault="005B084E" w:rsidP="005B084E">
      <w:pPr>
        <w:jc w:val="both"/>
        <w:rPr>
          <w:sz w:val="28"/>
          <w:szCs w:val="28"/>
        </w:rPr>
      </w:pPr>
    </w:p>
    <w:p w:rsidR="00BE3D94" w:rsidRDefault="00BE3D94" w:rsidP="005B084E">
      <w:pPr>
        <w:jc w:val="both"/>
        <w:rPr>
          <w:sz w:val="28"/>
          <w:szCs w:val="28"/>
        </w:rPr>
      </w:pPr>
    </w:p>
    <w:p w:rsidR="00BE3D94" w:rsidRDefault="00BE3D94" w:rsidP="005B084E">
      <w:pPr>
        <w:jc w:val="both"/>
        <w:rPr>
          <w:sz w:val="28"/>
          <w:szCs w:val="28"/>
        </w:rPr>
      </w:pPr>
    </w:p>
    <w:p w:rsidR="00BE3D94" w:rsidRDefault="00BE3D94" w:rsidP="005B084E">
      <w:pPr>
        <w:jc w:val="both"/>
        <w:rPr>
          <w:sz w:val="28"/>
          <w:szCs w:val="28"/>
        </w:rPr>
      </w:pPr>
    </w:p>
    <w:p w:rsidR="005B084E" w:rsidRDefault="005B084E" w:rsidP="005B084E">
      <w:pPr>
        <w:jc w:val="both"/>
        <w:rPr>
          <w:sz w:val="28"/>
          <w:szCs w:val="28"/>
        </w:rPr>
      </w:pPr>
    </w:p>
    <w:p w:rsidR="00C0760A" w:rsidRDefault="009B5A5F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Быховской</w:t>
      </w:r>
    </w:p>
    <w:p w:rsidR="009B5A5F" w:rsidRDefault="009B5A5F" w:rsidP="009B5A5F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С.А.Будников</w:t>
      </w:r>
      <w:proofErr w:type="spellEnd"/>
    </w:p>
    <w:p w:rsidR="00C0760A" w:rsidRDefault="00C0760A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60A" w:rsidRDefault="00C0760A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60A" w:rsidRDefault="00C0760A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5A3" w:rsidRDefault="008E05A3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5A3" w:rsidRDefault="008E05A3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60A" w:rsidRDefault="00C0760A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84E" w:rsidRDefault="005B084E" w:rsidP="005B0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B7138" w:rsidRDefault="005B084E" w:rsidP="00C0760A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923E7">
        <w:rPr>
          <w:sz w:val="28"/>
          <w:szCs w:val="28"/>
        </w:rPr>
        <w:t xml:space="preserve">    </w:t>
      </w:r>
      <w:r w:rsidR="009B5A5F">
        <w:rPr>
          <w:sz w:val="28"/>
          <w:szCs w:val="28"/>
        </w:rPr>
        <w:t xml:space="preserve">         </w:t>
      </w:r>
      <w:proofErr w:type="spellStart"/>
      <w:r w:rsidR="009B5A5F">
        <w:rPr>
          <w:sz w:val="28"/>
          <w:szCs w:val="28"/>
        </w:rPr>
        <w:t>С.А.Дегтёва</w:t>
      </w:r>
      <w:proofErr w:type="spellEnd"/>
    </w:p>
    <w:p w:rsidR="00BE3D94" w:rsidRDefault="00BE3D94" w:rsidP="00C0760A">
      <w:pPr>
        <w:jc w:val="both"/>
        <w:rPr>
          <w:sz w:val="28"/>
          <w:szCs w:val="28"/>
        </w:rPr>
      </w:pPr>
    </w:p>
    <w:p w:rsidR="006923E7" w:rsidRPr="004E135D" w:rsidRDefault="006923E7" w:rsidP="00BE3D94">
      <w:pPr>
        <w:pStyle w:val="ConsPlusNormal"/>
        <w:ind w:left="-567"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13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923E7" w:rsidRPr="004E135D" w:rsidRDefault="006923E7" w:rsidP="00BE3D94">
      <w:pPr>
        <w:pStyle w:val="ConsPlusNormal"/>
        <w:ind w:left="-567"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4E135D">
        <w:rPr>
          <w:rFonts w:ascii="Times New Roman" w:hAnsi="Times New Roman" w:cs="Times New Roman"/>
          <w:sz w:val="24"/>
          <w:szCs w:val="24"/>
        </w:rPr>
        <w:t xml:space="preserve">к </w:t>
      </w:r>
      <w:r w:rsidR="006E1AE9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BE3D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5A5F">
        <w:rPr>
          <w:rFonts w:ascii="Times New Roman" w:hAnsi="Times New Roman" w:cs="Times New Roman"/>
          <w:sz w:val="24"/>
          <w:szCs w:val="24"/>
        </w:rPr>
        <w:t xml:space="preserve">Быховского сельского поселения </w:t>
      </w:r>
    </w:p>
    <w:p w:rsidR="006923E7" w:rsidRPr="004E135D" w:rsidRDefault="006923E7" w:rsidP="00BE3D94">
      <w:pPr>
        <w:pStyle w:val="ConsPlusNormal"/>
        <w:ind w:left="-567"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4E135D">
        <w:rPr>
          <w:rFonts w:ascii="Times New Roman" w:hAnsi="Times New Roman" w:cs="Times New Roman"/>
          <w:sz w:val="24"/>
          <w:szCs w:val="24"/>
        </w:rPr>
        <w:t xml:space="preserve">от </w:t>
      </w:r>
      <w:r w:rsidR="006E1AE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BE3D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842B2">
        <w:rPr>
          <w:rFonts w:ascii="Times New Roman" w:hAnsi="Times New Roman" w:cs="Times New Roman"/>
          <w:sz w:val="24"/>
          <w:szCs w:val="24"/>
        </w:rPr>
        <w:t>70-р</w:t>
      </w: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923E7">
        <w:rPr>
          <w:rFonts w:ascii="Times New Roman" w:hAnsi="Times New Roman" w:cs="Times New Roman"/>
          <w:sz w:val="28"/>
          <w:szCs w:val="28"/>
        </w:rPr>
        <w:t>ПОЛОЖЕНИЕ</w:t>
      </w:r>
      <w:r w:rsidR="00C0760A">
        <w:rPr>
          <w:rFonts w:ascii="Times New Roman" w:hAnsi="Times New Roman" w:cs="Times New Roman"/>
          <w:sz w:val="28"/>
          <w:szCs w:val="28"/>
        </w:rPr>
        <w:t xml:space="preserve"> </w:t>
      </w:r>
      <w:r w:rsidRPr="006923E7">
        <w:rPr>
          <w:rFonts w:ascii="Times New Roman" w:hAnsi="Times New Roman" w:cs="Times New Roman"/>
          <w:sz w:val="28"/>
          <w:szCs w:val="28"/>
        </w:rPr>
        <w:t>ОБ ОСУЩЕСТВЛЕНИИ ВНУТРЕННЕГО ФИНАНСОВОГО АУДИТА</w:t>
      </w: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организацию и осуществление в </w:t>
      </w:r>
      <w:r w:rsidR="00BE3D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7F7">
        <w:rPr>
          <w:rFonts w:ascii="Times New Roman" w:hAnsi="Times New Roman" w:cs="Times New Roman"/>
          <w:sz w:val="28"/>
          <w:szCs w:val="28"/>
        </w:rPr>
        <w:t xml:space="preserve">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760A">
        <w:rPr>
          <w:rFonts w:ascii="Times New Roman" w:hAnsi="Times New Roman" w:cs="Times New Roman"/>
          <w:sz w:val="28"/>
          <w:szCs w:val="28"/>
        </w:rPr>
        <w:t>–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BE3D94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6923E7">
        <w:rPr>
          <w:rFonts w:ascii="Times New Roman" w:hAnsi="Times New Roman" w:cs="Times New Roman"/>
          <w:sz w:val="28"/>
          <w:szCs w:val="28"/>
        </w:rPr>
        <w:t>) внутреннего финансового аудита.</w:t>
      </w:r>
    </w:p>
    <w:p w:rsidR="00F447F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2. Внутренний финансовый аудит в </w:t>
      </w:r>
      <w:r w:rsidR="00F447F7">
        <w:rPr>
          <w:rFonts w:ascii="Times New Roman" w:hAnsi="Times New Roman" w:cs="Times New Roman"/>
          <w:sz w:val="28"/>
          <w:szCs w:val="28"/>
        </w:rPr>
        <w:t xml:space="preserve">администрации 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>осуществляется</w:t>
      </w:r>
      <w:r w:rsidR="00E46A10">
        <w:rPr>
          <w:rFonts w:ascii="Times New Roman" w:hAnsi="Times New Roman" w:cs="Times New Roman"/>
          <w:sz w:val="28"/>
          <w:szCs w:val="28"/>
        </w:rPr>
        <w:t xml:space="preserve"> </w:t>
      </w:r>
      <w:r w:rsidR="00F447F7">
        <w:rPr>
          <w:rFonts w:ascii="Times New Roman" w:hAnsi="Times New Roman" w:cs="Times New Roman"/>
          <w:sz w:val="28"/>
          <w:szCs w:val="28"/>
        </w:rPr>
        <w:t>главным бухгалтером администрации</w:t>
      </w:r>
    </w:p>
    <w:p w:rsidR="005B084E" w:rsidRPr="006923E7" w:rsidRDefault="008A0E1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Объектом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осуществляемого </w:t>
      </w:r>
      <w:r w:rsidR="00BE3D9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084E" w:rsidRPr="006923E7">
        <w:rPr>
          <w:rFonts w:ascii="Times New Roman" w:hAnsi="Times New Roman" w:cs="Times New Roman"/>
          <w:sz w:val="28"/>
          <w:szCs w:val="28"/>
        </w:rPr>
        <w:t>, явля</w:t>
      </w:r>
      <w:r w:rsidR="00E46A10">
        <w:rPr>
          <w:rFonts w:ascii="Times New Roman" w:hAnsi="Times New Roman" w:cs="Times New Roman"/>
          <w:sz w:val="28"/>
          <w:szCs w:val="28"/>
        </w:rPr>
        <w:t>е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тся </w:t>
      </w:r>
      <w:r w:rsidR="00E46A10">
        <w:rPr>
          <w:rFonts w:ascii="Times New Roman" w:hAnsi="Times New Roman" w:cs="Times New Roman"/>
          <w:sz w:val="28"/>
          <w:szCs w:val="28"/>
        </w:rPr>
        <w:t xml:space="preserve">управление учета и </w:t>
      </w:r>
      <w:r w:rsidR="00BE3D94">
        <w:rPr>
          <w:rFonts w:ascii="Times New Roman" w:hAnsi="Times New Roman" w:cs="Times New Roman"/>
          <w:sz w:val="28"/>
          <w:szCs w:val="28"/>
        </w:rPr>
        <w:t>распределение бюджетных средст</w:t>
      </w:r>
      <w:r w:rsidR="00471964">
        <w:rPr>
          <w:rFonts w:ascii="Times New Roman" w:hAnsi="Times New Roman" w:cs="Times New Roman"/>
          <w:sz w:val="28"/>
          <w:szCs w:val="28"/>
        </w:rPr>
        <w:t>в</w:t>
      </w:r>
      <w:r w:rsidR="00E46A10">
        <w:rPr>
          <w:rFonts w:ascii="Times New Roman" w:hAnsi="Times New Roman" w:cs="Times New Roman"/>
          <w:sz w:val="28"/>
          <w:szCs w:val="28"/>
        </w:rPr>
        <w:t xml:space="preserve"> </w:t>
      </w:r>
      <w:r w:rsidR="005B084E" w:rsidRPr="006923E7">
        <w:rPr>
          <w:rFonts w:ascii="Times New Roman" w:hAnsi="Times New Roman" w:cs="Times New Roman"/>
          <w:sz w:val="28"/>
          <w:szCs w:val="28"/>
        </w:rPr>
        <w:t>(далее - объект аудита).</w:t>
      </w:r>
    </w:p>
    <w:p w:rsidR="005B084E" w:rsidRPr="00BB7138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4. Целями внутреннего финансового аудита, осуществляемого суб</w:t>
      </w:r>
      <w:r w:rsidR="00E46A10">
        <w:rPr>
          <w:rFonts w:ascii="Times New Roman" w:hAnsi="Times New Roman" w:cs="Times New Roman"/>
          <w:sz w:val="28"/>
          <w:szCs w:val="28"/>
        </w:rPr>
        <w:t>ъектом аудита, в соответствии с пунктом</w:t>
      </w:r>
      <w:r w:rsidR="00BB7138">
        <w:rPr>
          <w:rFonts w:ascii="Times New Roman" w:hAnsi="Times New Roman" w:cs="Times New Roman"/>
          <w:sz w:val="28"/>
          <w:szCs w:val="28"/>
        </w:rPr>
        <w:t xml:space="preserve"> 3.2. </w:t>
      </w:r>
      <w:r w:rsidR="00BA3A4E">
        <w:rPr>
          <w:rFonts w:ascii="Times New Roman" w:hAnsi="Times New Roman" w:cs="Times New Roman"/>
          <w:sz w:val="28"/>
          <w:szCs w:val="28"/>
        </w:rPr>
        <w:t>П</w:t>
      </w:r>
      <w:r w:rsidR="00BB7138" w:rsidRPr="00BB7138">
        <w:rPr>
          <w:rFonts w:ascii="Times New Roman" w:hAnsi="Times New Roman" w:cs="Times New Roman"/>
          <w:sz w:val="28"/>
          <w:szCs w:val="28"/>
        </w:rPr>
        <w:t>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</w:t>
      </w:r>
      <w:r w:rsidR="00BB7138">
        <w:rPr>
          <w:rFonts w:ascii="Times New Roman" w:hAnsi="Times New Roman" w:cs="Times New Roman"/>
          <w:sz w:val="28"/>
          <w:szCs w:val="28"/>
        </w:rPr>
        <w:t xml:space="preserve">а, утвержденного постановлением </w:t>
      </w:r>
      <w:r w:rsidR="00F447F7">
        <w:rPr>
          <w:rFonts w:ascii="Times New Roman" w:hAnsi="Times New Roman" w:cs="Times New Roman"/>
          <w:sz w:val="28"/>
          <w:szCs w:val="28"/>
        </w:rPr>
        <w:t xml:space="preserve">администрации Быховского сельского поселения  от 10.01.2018 года № 1 </w:t>
      </w:r>
      <w:r w:rsidR="00BE3D94" w:rsidRPr="00BE3D94">
        <w:rPr>
          <w:rFonts w:ascii="Times New Roman" w:hAnsi="Times New Roman" w:cs="Times New Roman"/>
          <w:sz w:val="28"/>
          <w:szCs w:val="28"/>
        </w:rPr>
        <w:t>а</w:t>
      </w:r>
      <w:r w:rsidR="00BE3D94" w:rsidRPr="00BB7138">
        <w:rPr>
          <w:rFonts w:ascii="Times New Roman" w:hAnsi="Times New Roman" w:cs="Times New Roman"/>
          <w:sz w:val="28"/>
          <w:szCs w:val="28"/>
        </w:rPr>
        <w:t xml:space="preserve"> </w:t>
      </w:r>
      <w:r w:rsidRPr="00BB713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BB7138">
        <w:rPr>
          <w:rFonts w:ascii="Times New Roman" w:hAnsi="Times New Roman" w:cs="Times New Roman"/>
          <w:sz w:val="28"/>
          <w:szCs w:val="28"/>
        </w:rPr>
        <w:t>-</w:t>
      </w:r>
      <w:r w:rsidR="00BB71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7138">
        <w:rPr>
          <w:rFonts w:ascii="Times New Roman" w:hAnsi="Times New Roman" w:cs="Times New Roman"/>
          <w:sz w:val="28"/>
          <w:szCs w:val="28"/>
        </w:rPr>
        <w:t>орядок</w:t>
      </w:r>
      <w:r w:rsidRPr="00BB7138">
        <w:rPr>
          <w:rFonts w:ascii="Times New Roman" w:hAnsi="Times New Roman" w:cs="Times New Roman"/>
          <w:sz w:val="28"/>
          <w:szCs w:val="28"/>
        </w:rPr>
        <w:t>), являются: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138">
        <w:rPr>
          <w:rFonts w:ascii="Times New Roman" w:hAnsi="Times New Roman" w:cs="Times New Roman"/>
          <w:sz w:val="28"/>
          <w:szCs w:val="28"/>
        </w:rPr>
        <w:t>а) оценка надежности внутреннего финан</w:t>
      </w:r>
      <w:r w:rsidR="00BB7138">
        <w:rPr>
          <w:rFonts w:ascii="Times New Roman" w:hAnsi="Times New Roman" w:cs="Times New Roman"/>
          <w:sz w:val="28"/>
          <w:szCs w:val="28"/>
        </w:rPr>
        <w:t xml:space="preserve">сового контроля </w:t>
      </w:r>
      <w:r w:rsidRPr="006923E7">
        <w:rPr>
          <w:rFonts w:ascii="Times New Roman" w:hAnsi="Times New Roman" w:cs="Times New Roman"/>
          <w:sz w:val="28"/>
          <w:szCs w:val="28"/>
        </w:rPr>
        <w:t>и подготовка рекомендаций по повышению его эффективности;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</w:t>
      </w:r>
      <w:r w:rsidR="00BB7138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Pr="006923E7">
        <w:rPr>
          <w:rFonts w:ascii="Times New Roman" w:hAnsi="Times New Roman" w:cs="Times New Roman"/>
          <w:sz w:val="28"/>
          <w:szCs w:val="28"/>
        </w:rPr>
        <w:t>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в) подготовка предложений о повышении экономности и результативности использования средств </w:t>
      </w:r>
      <w:r w:rsidR="00BB713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5. Согласно </w:t>
      </w:r>
      <w:hyperlink r:id="rId8" w:history="1">
        <w:r w:rsidRPr="00BB7138">
          <w:rPr>
            <w:rFonts w:ascii="Times New Roman" w:hAnsi="Times New Roman" w:cs="Times New Roman"/>
            <w:sz w:val="28"/>
            <w:szCs w:val="28"/>
          </w:rPr>
          <w:t>пункту 3</w:t>
        </w:r>
        <w:r w:rsidR="00BB7138">
          <w:rPr>
            <w:rFonts w:ascii="Times New Roman" w:hAnsi="Times New Roman" w:cs="Times New Roman"/>
            <w:sz w:val="28"/>
            <w:szCs w:val="28"/>
          </w:rPr>
          <w:t>.4.</w:t>
        </w:r>
      </w:hyperlink>
      <w:r w:rsidR="00BB713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923E7">
        <w:rPr>
          <w:rFonts w:ascii="Times New Roman" w:hAnsi="Times New Roman" w:cs="Times New Roman"/>
          <w:sz w:val="28"/>
          <w:szCs w:val="28"/>
        </w:rPr>
        <w:t>, внутренний финансовый аудит осуществляется посредством проведения плановых и внеплановых аудиторских проверок.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Плановые проверки на основании годового плана внутреннего финансового аудита, утверждаемого </w:t>
      </w:r>
      <w:r w:rsidR="00F447F7">
        <w:rPr>
          <w:rFonts w:ascii="Times New Roman" w:hAnsi="Times New Roman" w:cs="Times New Roman"/>
          <w:sz w:val="28"/>
          <w:szCs w:val="28"/>
        </w:rPr>
        <w:t xml:space="preserve"> главой администрации 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(далее - План), а также внеплановые проверки осуществляются в соответствии с </w:t>
      </w:r>
      <w:hyperlink w:anchor="P78" w:history="1">
        <w:r w:rsidRPr="008A0E1E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8A0E1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8A0E1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8A0E1E">
        <w:rPr>
          <w:rFonts w:ascii="Times New Roman" w:hAnsi="Times New Roman" w:cs="Times New Roman"/>
          <w:sz w:val="28"/>
          <w:szCs w:val="28"/>
        </w:rPr>
        <w:t xml:space="preserve"> </w:t>
      </w:r>
      <w:r w:rsidRPr="006923E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6. Аудиторские проверки в зависимости от их характера, объема, а также сложности и специфики деятельности объектов аудита проводятся: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должностным лицом субъекта аудита (далее - 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);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группой должностных лиц субъекта аудита, обладающих необходимыми профессиональными знаниями и навыками (далее - аудиторская группа), под руководством должностного лица субъекта, назначенного приказом </w:t>
      </w:r>
      <w:r w:rsidR="0068352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F27AA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923E7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 xml:space="preserve">диторской проверки ответственным за </w:t>
      </w:r>
      <w:r w:rsidRPr="006923E7">
        <w:rPr>
          <w:rFonts w:ascii="Times New Roman" w:hAnsi="Times New Roman" w:cs="Times New Roman"/>
          <w:sz w:val="28"/>
          <w:szCs w:val="28"/>
        </w:rPr>
        <w:lastRenderedPageBreak/>
        <w:t>проведение аудиторской проверки (далее - руководитель аудиторской группы).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Не допускаются к проведению аудиторских проверок должностные лица субъекта аудита, которые в период, подлежащий аудиторской проверке, организовывали и выполняли внутренние бюджетные процедуры.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7. В соответствии с</w:t>
      </w:r>
      <w:r w:rsidR="00080C2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080C29">
        <w:rPr>
          <w:rFonts w:ascii="Times New Roman" w:hAnsi="Times New Roman" w:cs="Times New Roman"/>
          <w:sz w:val="28"/>
          <w:szCs w:val="28"/>
        </w:rPr>
        <w:t>3</w:t>
      </w:r>
      <w:hyperlink r:id="rId9" w:history="1">
        <w:r w:rsidR="00683522">
          <w:rPr>
            <w:rFonts w:ascii="Times New Roman" w:hAnsi="Times New Roman" w:cs="Times New Roman"/>
            <w:sz w:val="28"/>
            <w:szCs w:val="28"/>
          </w:rPr>
          <w:t>.7.</w:t>
        </w:r>
      </w:hyperlink>
      <w:r w:rsidRPr="00683522">
        <w:rPr>
          <w:rFonts w:ascii="Times New Roman" w:hAnsi="Times New Roman" w:cs="Times New Roman"/>
          <w:sz w:val="28"/>
          <w:szCs w:val="28"/>
        </w:rPr>
        <w:t xml:space="preserve"> П</w:t>
      </w:r>
      <w:r w:rsidR="00683522">
        <w:rPr>
          <w:rFonts w:ascii="Times New Roman" w:hAnsi="Times New Roman" w:cs="Times New Roman"/>
          <w:sz w:val="28"/>
          <w:szCs w:val="28"/>
        </w:rPr>
        <w:t>орядка</w:t>
      </w:r>
      <w:r w:rsidRPr="006923E7">
        <w:rPr>
          <w:rFonts w:ascii="Times New Roman" w:hAnsi="Times New Roman" w:cs="Times New Roman"/>
          <w:sz w:val="28"/>
          <w:szCs w:val="28"/>
        </w:rPr>
        <w:t>, руководитель аудиторской группы (проверяющий) при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 имеет право: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(далее - запрос) документы, материалы и информацию, необходимые для проведения аудиторской проверки, в том числе информацию об организации и о результатах проведения внутреннего финансового контроля;</w:t>
      </w:r>
    </w:p>
    <w:p w:rsidR="005B084E" w:rsidRPr="00E20BFE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посещать помещения и территории, которые занимают объекты аудита, в </w:t>
      </w:r>
      <w:r w:rsidRPr="00E20BFE">
        <w:rPr>
          <w:rFonts w:ascii="Times New Roman" w:hAnsi="Times New Roman" w:cs="Times New Roman"/>
          <w:sz w:val="28"/>
          <w:szCs w:val="28"/>
        </w:rPr>
        <w:t>отношении которых осуществляется аудиторская проверка;</w:t>
      </w:r>
    </w:p>
    <w:p w:rsidR="005B084E" w:rsidRPr="00E20BFE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BFE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E20BFE" w:rsidRPr="00E20BFE" w:rsidRDefault="00E20BFE" w:rsidP="00E20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E20BFE">
        <w:rPr>
          <w:rFonts w:ascii="Times New Roman" w:hAnsi="Times New Roman" w:cs="Times New Roman"/>
          <w:sz w:val="28"/>
          <w:szCs w:val="28"/>
        </w:rPr>
        <w:t>убъек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0BF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обязан:</w:t>
      </w:r>
    </w:p>
    <w:p w:rsidR="00E20BFE" w:rsidRPr="00E20BFE" w:rsidRDefault="00E20BFE" w:rsidP="00E20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BFE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и принятых в соответствии с ними правовых актов </w:t>
      </w:r>
      <w:r>
        <w:rPr>
          <w:rFonts w:ascii="Times New Roman" w:hAnsi="Times New Roman" w:cs="Times New Roman"/>
          <w:sz w:val="28"/>
          <w:szCs w:val="28"/>
        </w:rPr>
        <w:t>объектом аудита</w:t>
      </w:r>
      <w:r w:rsidRPr="00E20BFE">
        <w:rPr>
          <w:rFonts w:ascii="Times New Roman" w:hAnsi="Times New Roman" w:cs="Times New Roman"/>
          <w:sz w:val="28"/>
          <w:szCs w:val="28"/>
        </w:rPr>
        <w:t>;</w:t>
      </w:r>
    </w:p>
    <w:p w:rsidR="00E20BFE" w:rsidRPr="00E20BFE" w:rsidRDefault="00E20BFE" w:rsidP="00E20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BFE"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E20BFE" w:rsidRPr="00E20BFE" w:rsidRDefault="00E20BFE" w:rsidP="00E20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BFE">
        <w:rPr>
          <w:rFonts w:ascii="Times New Roman" w:hAnsi="Times New Roman" w:cs="Times New Roman"/>
          <w:sz w:val="28"/>
          <w:szCs w:val="28"/>
        </w:rPr>
        <w:t>в) знакомить объект аудита с программой аудиторской проверки, а также с результатами аудиторских проверок (ак</w:t>
      </w:r>
      <w:r>
        <w:rPr>
          <w:rFonts w:ascii="Times New Roman" w:hAnsi="Times New Roman" w:cs="Times New Roman"/>
          <w:sz w:val="28"/>
          <w:szCs w:val="28"/>
        </w:rPr>
        <w:t>тами, отчетами и заключениями).</w:t>
      </w:r>
    </w:p>
    <w:p w:rsidR="005B084E" w:rsidRPr="006923E7" w:rsidRDefault="00E20BF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084E" w:rsidRPr="00E20BFE">
        <w:rPr>
          <w:rFonts w:ascii="Times New Roman" w:hAnsi="Times New Roman" w:cs="Times New Roman"/>
          <w:sz w:val="28"/>
          <w:szCs w:val="28"/>
        </w:rPr>
        <w:t>. Запрос направляется объекту аудита до начала аудиторской проверки либо в ходе проведения аудиторской проверки по мере необходимости уточнения вопросов, касающихся темы аудиторской проверки, но не позднее 3 рабочих дней до окончания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срока проведения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Исполнение объект</w:t>
      </w:r>
      <w:r w:rsidR="00CA7C39">
        <w:rPr>
          <w:rFonts w:ascii="Times New Roman" w:hAnsi="Times New Roman" w:cs="Times New Roman"/>
          <w:sz w:val="28"/>
          <w:szCs w:val="28"/>
        </w:rPr>
        <w:t>о</w:t>
      </w:r>
      <w:r w:rsidRPr="006923E7">
        <w:rPr>
          <w:rFonts w:ascii="Times New Roman" w:hAnsi="Times New Roman" w:cs="Times New Roman"/>
          <w:sz w:val="28"/>
          <w:szCs w:val="28"/>
        </w:rPr>
        <w:t>м аудита запрос</w:t>
      </w:r>
      <w:r w:rsidR="00CA7C39">
        <w:rPr>
          <w:rFonts w:ascii="Times New Roman" w:hAnsi="Times New Roman" w:cs="Times New Roman"/>
          <w:sz w:val="28"/>
          <w:szCs w:val="28"/>
        </w:rPr>
        <w:t>а</w:t>
      </w:r>
      <w:r w:rsidRPr="006923E7">
        <w:rPr>
          <w:rFonts w:ascii="Times New Roman" w:hAnsi="Times New Roman" w:cs="Times New Roman"/>
          <w:sz w:val="28"/>
          <w:szCs w:val="28"/>
        </w:rPr>
        <w:t xml:space="preserve"> осуществляется не позднее окончания срока проведения аудиторской проверки на объекте аудита. Документы, материалы и информация, необходимые для проведения аудиторской проверки, представляются в подлиннике или копиях, заверенных объектами аудита, в сроки, указанные в запросе. В случае если срок представления не указан в запросе, документы, материалы и информация представляются в течение трех рабочих дней со дня поступления запроса в адрес объекта аудита.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По фактам непредставления или несвоевременного представления объектом аудита информации, документов и материалов, запрошенных при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проверки, руководитель аудиторской группы (проверяющий) составляет акт.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Ответ на запрос может быть направлен объектом аудита в электронной или письменной форме с приложением необходимых подлинников или копий документов, заверенных объектом аудита.</w:t>
      </w:r>
    </w:p>
    <w:p w:rsidR="005B084E" w:rsidRPr="006923E7" w:rsidRDefault="00E20BF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. Независимые эксперты, при необходимости их участия в аудиторской проверке, привлекаются субъектом аудита по согласованию с </w:t>
      </w:r>
      <w:r w:rsidR="00CA7C39">
        <w:rPr>
          <w:rFonts w:ascii="Times New Roman" w:hAnsi="Times New Roman" w:cs="Times New Roman"/>
          <w:sz w:val="28"/>
          <w:szCs w:val="28"/>
        </w:rPr>
        <w:t>начальником департамента финансов</w:t>
      </w:r>
      <w:r w:rsidR="00F447F7">
        <w:rPr>
          <w:rFonts w:ascii="Times New Roman" w:hAnsi="Times New Roman" w:cs="Times New Roman"/>
          <w:sz w:val="28"/>
          <w:szCs w:val="28"/>
        </w:rPr>
        <w:t xml:space="preserve"> и (или) начальником финансового отдела </w:t>
      </w:r>
      <w:proofErr w:type="spellStart"/>
      <w:r w:rsidR="00F447F7"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 w:rsidR="00F447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84E"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236D0" w:rsidRDefault="00CA7C39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1</w:t>
      </w:r>
      <w:r w:rsidRPr="006236D0">
        <w:rPr>
          <w:rFonts w:ascii="Times New Roman" w:hAnsi="Times New Roman" w:cs="Times New Roman"/>
          <w:sz w:val="28"/>
          <w:szCs w:val="28"/>
        </w:rPr>
        <w:t xml:space="preserve">. Согласно пункту 3.6. </w:t>
      </w:r>
      <w:r w:rsidR="005B084E" w:rsidRPr="006236D0">
        <w:rPr>
          <w:rFonts w:ascii="Times New Roman" w:hAnsi="Times New Roman" w:cs="Times New Roman"/>
          <w:sz w:val="28"/>
          <w:szCs w:val="28"/>
        </w:rPr>
        <w:t>П</w:t>
      </w:r>
      <w:r w:rsidRPr="006236D0">
        <w:rPr>
          <w:rFonts w:ascii="Times New Roman" w:hAnsi="Times New Roman" w:cs="Times New Roman"/>
          <w:sz w:val="28"/>
          <w:szCs w:val="28"/>
        </w:rPr>
        <w:t>орядка</w:t>
      </w:r>
      <w:r w:rsidR="005B084E" w:rsidRPr="006236D0">
        <w:rPr>
          <w:rFonts w:ascii="Times New Roman" w:hAnsi="Times New Roman" w:cs="Times New Roman"/>
          <w:sz w:val="28"/>
          <w:szCs w:val="28"/>
        </w:rPr>
        <w:t xml:space="preserve"> аудиторские проверки подразделяются:</w:t>
      </w:r>
    </w:p>
    <w:p w:rsidR="005B084E" w:rsidRPr="006236D0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lastRenderedPageBreak/>
        <w:t>на камеральные,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5B084E" w:rsidRPr="006236D0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на выездные, которые проводятся по месту нахождения объектов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на комбинированные, которые проводятся как по месту нахождения субъекта аудита, так и по месту нахождения объекта аудита.</w:t>
      </w:r>
    </w:p>
    <w:p w:rsidR="005B084E" w:rsidRPr="006923E7" w:rsidRDefault="00E20BF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084E" w:rsidRPr="006923E7">
        <w:rPr>
          <w:rFonts w:ascii="Times New Roman" w:hAnsi="Times New Roman" w:cs="Times New Roman"/>
          <w:sz w:val="28"/>
          <w:szCs w:val="28"/>
        </w:rPr>
        <w:t>. Аудиторские проверки проводятся на основании программы аудиторской проверки, которая утверждается руководителем субъекта аудита не позднее 15 рабочих дней до начала аудиторской проверки</w:t>
      </w:r>
      <w:r w:rsidR="00024486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Положению</w:t>
      </w:r>
      <w:r w:rsidR="005B084E"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3</w:t>
      </w:r>
      <w:r w:rsidRPr="006923E7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9D43B9">
        <w:rPr>
          <w:rFonts w:ascii="Times New Roman" w:hAnsi="Times New Roman" w:cs="Times New Roman"/>
          <w:sz w:val="28"/>
          <w:szCs w:val="28"/>
        </w:rPr>
        <w:t xml:space="preserve">в соответствии с п. 3.18. Порядка </w:t>
      </w:r>
      <w:r w:rsidRPr="006923E7">
        <w:rPr>
          <w:rFonts w:ascii="Times New Roman" w:hAnsi="Times New Roman" w:cs="Times New Roman"/>
          <w:sz w:val="28"/>
          <w:szCs w:val="28"/>
        </w:rPr>
        <w:t>аудиторской проверки должна содержать: тему аудиторской проверки; наименование объекта (объектов) аудита; срок проведения аудиторской проверки; перечень вопросов, подлежащих изучению в ходе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4</w:t>
      </w:r>
      <w:r w:rsidRPr="006923E7">
        <w:rPr>
          <w:rFonts w:ascii="Times New Roman" w:hAnsi="Times New Roman" w:cs="Times New Roman"/>
          <w:sz w:val="28"/>
          <w:szCs w:val="28"/>
        </w:rPr>
        <w:t xml:space="preserve">. Составление, утверждение, ведение Плана осуществляется в соответствии с Порядком составления, утверждения и ведения годового плана внутреннего финансового аудита согласно </w:t>
      </w:r>
      <w:hyperlink w:anchor="P134" w:history="1">
        <w:r w:rsidR="0002448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236D0">
        <w:rPr>
          <w:rFonts w:ascii="Times New Roman" w:hAnsi="Times New Roman" w:cs="Times New Roman"/>
          <w:sz w:val="28"/>
          <w:szCs w:val="28"/>
        </w:rPr>
        <w:t xml:space="preserve"> к</w:t>
      </w:r>
      <w:r w:rsidRPr="006923E7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5</w:t>
      </w:r>
      <w:r w:rsidRPr="006923E7">
        <w:rPr>
          <w:rFonts w:ascii="Times New Roman" w:hAnsi="Times New Roman" w:cs="Times New Roman"/>
          <w:sz w:val="28"/>
          <w:szCs w:val="28"/>
        </w:rPr>
        <w:t xml:space="preserve">. Проект Плана на очередной финансовый год представляется субъектом аудита на утверждение </w:t>
      </w:r>
      <w:r w:rsidR="00394B03">
        <w:rPr>
          <w:rFonts w:ascii="Times New Roman" w:hAnsi="Times New Roman" w:cs="Times New Roman"/>
          <w:sz w:val="28"/>
          <w:szCs w:val="28"/>
        </w:rPr>
        <w:t xml:space="preserve">главе администрации  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D6041">
        <w:rPr>
          <w:rFonts w:ascii="Times New Roman" w:hAnsi="Times New Roman" w:cs="Times New Roman"/>
          <w:sz w:val="28"/>
          <w:szCs w:val="28"/>
        </w:rPr>
        <w:t>15</w:t>
      </w:r>
      <w:r w:rsidRPr="006923E7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6</w:t>
      </w:r>
      <w:r w:rsidRPr="006923E7">
        <w:rPr>
          <w:rFonts w:ascii="Times New Roman" w:hAnsi="Times New Roman" w:cs="Times New Roman"/>
          <w:sz w:val="28"/>
          <w:szCs w:val="28"/>
        </w:rPr>
        <w:t xml:space="preserve">. Копия утвержденного Плана на очередной финансовый год не позднее трех рабочих дней со дня его утверждения </w:t>
      </w:r>
      <w:r w:rsidR="00394B03">
        <w:rPr>
          <w:rFonts w:ascii="Times New Roman" w:hAnsi="Times New Roman" w:cs="Times New Roman"/>
          <w:sz w:val="28"/>
          <w:szCs w:val="28"/>
        </w:rPr>
        <w:t xml:space="preserve"> главой администрации Быховского сельского поселения </w:t>
      </w:r>
      <w:r w:rsidR="006236D0">
        <w:rPr>
          <w:rFonts w:ascii="Times New Roman" w:hAnsi="Times New Roman" w:cs="Times New Roman"/>
          <w:sz w:val="28"/>
          <w:szCs w:val="28"/>
        </w:rPr>
        <w:t xml:space="preserve"> </w:t>
      </w:r>
      <w:r w:rsidRPr="006923E7">
        <w:rPr>
          <w:rFonts w:ascii="Times New Roman" w:hAnsi="Times New Roman" w:cs="Times New Roman"/>
          <w:sz w:val="28"/>
          <w:szCs w:val="28"/>
        </w:rPr>
        <w:t>направляется субъектом аудита объект</w:t>
      </w:r>
      <w:r w:rsidR="006236D0">
        <w:rPr>
          <w:rFonts w:ascii="Times New Roman" w:hAnsi="Times New Roman" w:cs="Times New Roman"/>
          <w:sz w:val="28"/>
          <w:szCs w:val="28"/>
        </w:rPr>
        <w:t>у</w:t>
      </w:r>
      <w:r w:rsidRPr="006923E7">
        <w:rPr>
          <w:rFonts w:ascii="Times New Roman" w:hAnsi="Times New Roman" w:cs="Times New Roman"/>
          <w:sz w:val="28"/>
          <w:szCs w:val="28"/>
        </w:rPr>
        <w:t xml:space="preserve"> аудита.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7</w:t>
      </w:r>
      <w:r w:rsidRPr="006923E7">
        <w:rPr>
          <w:rFonts w:ascii="Times New Roman" w:hAnsi="Times New Roman" w:cs="Times New Roman"/>
          <w:sz w:val="28"/>
          <w:szCs w:val="28"/>
        </w:rPr>
        <w:t>. Внесенные в План изменения доводятся до объект</w:t>
      </w:r>
      <w:r w:rsidR="006236D0">
        <w:rPr>
          <w:rFonts w:ascii="Times New Roman" w:hAnsi="Times New Roman" w:cs="Times New Roman"/>
          <w:sz w:val="28"/>
          <w:szCs w:val="28"/>
        </w:rPr>
        <w:t>а</w:t>
      </w:r>
      <w:r w:rsidRPr="006923E7">
        <w:rPr>
          <w:rFonts w:ascii="Times New Roman" w:hAnsi="Times New Roman" w:cs="Times New Roman"/>
          <w:sz w:val="28"/>
          <w:szCs w:val="28"/>
        </w:rPr>
        <w:t xml:space="preserve"> аудита в порядке, аналогичном порядку, установленному </w:t>
      </w:r>
      <w:hyperlink w:anchor="P75" w:history="1">
        <w:r w:rsidRPr="006236D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236D0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6923E7">
        <w:rPr>
          <w:rFonts w:ascii="Times New Roman" w:hAnsi="Times New Roman" w:cs="Times New Roman"/>
          <w:sz w:val="28"/>
          <w:szCs w:val="28"/>
        </w:rPr>
        <w:t>оящего Положения.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8</w:t>
      </w:r>
      <w:r w:rsidRPr="006923E7">
        <w:rPr>
          <w:rFonts w:ascii="Times New Roman" w:hAnsi="Times New Roman" w:cs="Times New Roman"/>
          <w:sz w:val="28"/>
          <w:szCs w:val="28"/>
        </w:rPr>
        <w:t xml:space="preserve">. Аудиторская проверка назначается </w:t>
      </w:r>
      <w:r w:rsidR="00EB35AE">
        <w:rPr>
          <w:rFonts w:ascii="Times New Roman" w:hAnsi="Times New Roman" w:cs="Times New Roman"/>
          <w:sz w:val="28"/>
          <w:szCs w:val="28"/>
        </w:rPr>
        <w:t>постановлением  администрации Быховского сельского поселения</w:t>
      </w:r>
      <w:r w:rsidRPr="006923E7">
        <w:rPr>
          <w:rFonts w:ascii="Times New Roman" w:hAnsi="Times New Roman" w:cs="Times New Roman"/>
          <w:sz w:val="28"/>
          <w:szCs w:val="28"/>
        </w:rPr>
        <w:t>, в котором указывается наименование объекта аудита, вид аудиторской проверки (камеральная, выездная, комбинированная), проверяемый период, основание проведения аудиторской проверки, состав аудиторской группы (проверяющий), срок проведения аудиторской проверки, срок представления отчета о результатах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</w:t>
      </w:r>
      <w:r w:rsidR="00E20BFE">
        <w:rPr>
          <w:rFonts w:ascii="Times New Roman" w:hAnsi="Times New Roman" w:cs="Times New Roman"/>
          <w:sz w:val="28"/>
          <w:szCs w:val="28"/>
        </w:rPr>
        <w:t>9</w:t>
      </w:r>
      <w:r w:rsidRPr="006923E7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 w:rsidRPr="00F8794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F879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8794F">
        <w:rPr>
          <w:rFonts w:ascii="Times New Roman" w:hAnsi="Times New Roman" w:cs="Times New Roman"/>
          <w:sz w:val="28"/>
          <w:szCs w:val="28"/>
        </w:rPr>
        <w:t>3.19. Порядка</w:t>
      </w:r>
      <w:r w:rsidRPr="006923E7">
        <w:rPr>
          <w:rFonts w:ascii="Times New Roman" w:hAnsi="Times New Roman" w:cs="Times New Roman"/>
          <w:sz w:val="28"/>
          <w:szCs w:val="28"/>
        </w:rPr>
        <w:t>, в ходе аудиторской проверки проводится исследование: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 объектом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законности выполнения объектами аудита внутренних бюджетных процедур и эффективности использования средств</w:t>
      </w:r>
      <w:r w:rsidR="00F8794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923E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е) наделения правами доступа пользователей к базам данных, вводу и выводу информации из автоматизированных информационных систем, обеспечивающих </w:t>
      </w:r>
      <w:r w:rsidRPr="006923E7">
        <w:rPr>
          <w:rFonts w:ascii="Times New Roman" w:hAnsi="Times New Roman" w:cs="Times New Roman"/>
          <w:sz w:val="28"/>
          <w:szCs w:val="28"/>
        </w:rPr>
        <w:lastRenderedPageBreak/>
        <w:t>осуществление бюджетных полномочий;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5B084E" w:rsidRPr="006923E7" w:rsidRDefault="00F8794F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бюджетной отчетности</w:t>
      </w:r>
      <w:r w:rsidR="005B084E"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E20BF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1" w:history="1">
        <w:r w:rsidR="005B084E" w:rsidRPr="00F879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8794F">
        <w:rPr>
          <w:rFonts w:ascii="Times New Roman" w:hAnsi="Times New Roman" w:cs="Times New Roman"/>
          <w:sz w:val="28"/>
          <w:szCs w:val="28"/>
        </w:rPr>
        <w:t>3.20.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П</w:t>
      </w:r>
      <w:r w:rsidR="00F8794F">
        <w:rPr>
          <w:rFonts w:ascii="Times New Roman" w:hAnsi="Times New Roman" w:cs="Times New Roman"/>
          <w:sz w:val="28"/>
          <w:szCs w:val="28"/>
        </w:rPr>
        <w:t>о</w:t>
      </w:r>
      <w:r w:rsidR="005B084E" w:rsidRPr="006923E7">
        <w:rPr>
          <w:rFonts w:ascii="Times New Roman" w:hAnsi="Times New Roman" w:cs="Times New Roman"/>
          <w:sz w:val="28"/>
          <w:szCs w:val="28"/>
        </w:rPr>
        <w:t>р</w:t>
      </w:r>
      <w:r w:rsidR="00F8794F">
        <w:rPr>
          <w:rFonts w:ascii="Times New Roman" w:hAnsi="Times New Roman" w:cs="Times New Roman"/>
          <w:sz w:val="28"/>
          <w:szCs w:val="28"/>
        </w:rPr>
        <w:t>ядка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аудиторская проверка проводится путем выполнения: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E7">
        <w:rPr>
          <w:rFonts w:ascii="Times New Roman" w:hAnsi="Times New Roman" w:cs="Times New Roman"/>
          <w:sz w:val="28"/>
          <w:szCs w:val="28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</w:t>
      </w:r>
      <w:r w:rsidR="00E20BFE">
        <w:rPr>
          <w:rFonts w:ascii="Times New Roman" w:hAnsi="Times New Roman" w:cs="Times New Roman"/>
          <w:sz w:val="28"/>
          <w:szCs w:val="28"/>
        </w:rPr>
        <w:t>1</w:t>
      </w:r>
      <w:r w:rsidRPr="006923E7">
        <w:rPr>
          <w:rFonts w:ascii="Times New Roman" w:hAnsi="Times New Roman" w:cs="Times New Roman"/>
          <w:sz w:val="28"/>
          <w:szCs w:val="28"/>
        </w:rPr>
        <w:t>. Выводы и предложения, сделанные по результатам аудиторской проверки, должны основываться на достаточных фактических данных и достоверной информации, подтверждающих выявленные в ходе аудиторской проверки нарушения и недостатки.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</w:t>
      </w:r>
      <w:r w:rsidR="00E20BFE">
        <w:rPr>
          <w:rFonts w:ascii="Times New Roman" w:hAnsi="Times New Roman" w:cs="Times New Roman"/>
          <w:sz w:val="28"/>
          <w:szCs w:val="28"/>
        </w:rPr>
        <w:t>2</w:t>
      </w:r>
      <w:r w:rsidRPr="006923E7">
        <w:rPr>
          <w:rFonts w:ascii="Times New Roman" w:hAnsi="Times New Roman" w:cs="Times New Roman"/>
          <w:sz w:val="28"/>
          <w:szCs w:val="28"/>
        </w:rPr>
        <w:t>. Согласно</w:t>
      </w:r>
      <w:r w:rsidR="00F8794F">
        <w:rPr>
          <w:rFonts w:ascii="Times New Roman" w:hAnsi="Times New Roman" w:cs="Times New Roman"/>
          <w:sz w:val="28"/>
          <w:szCs w:val="28"/>
        </w:rPr>
        <w:t xml:space="preserve"> 3.22.</w:t>
      </w:r>
      <w:r w:rsidRPr="006923E7">
        <w:rPr>
          <w:rFonts w:ascii="Times New Roman" w:hAnsi="Times New Roman" w:cs="Times New Roman"/>
          <w:sz w:val="28"/>
          <w:szCs w:val="28"/>
        </w:rPr>
        <w:t xml:space="preserve"> П</w:t>
      </w:r>
      <w:r w:rsidR="00F8794F">
        <w:rPr>
          <w:rFonts w:ascii="Times New Roman" w:hAnsi="Times New Roman" w:cs="Times New Roman"/>
          <w:sz w:val="28"/>
          <w:szCs w:val="28"/>
        </w:rPr>
        <w:t>о</w:t>
      </w:r>
      <w:r w:rsidRPr="006923E7">
        <w:rPr>
          <w:rFonts w:ascii="Times New Roman" w:hAnsi="Times New Roman" w:cs="Times New Roman"/>
          <w:sz w:val="28"/>
          <w:szCs w:val="28"/>
        </w:rPr>
        <w:t>р</w:t>
      </w:r>
      <w:r w:rsidR="00F8794F">
        <w:rPr>
          <w:rFonts w:ascii="Times New Roman" w:hAnsi="Times New Roman" w:cs="Times New Roman"/>
          <w:sz w:val="28"/>
          <w:szCs w:val="28"/>
        </w:rPr>
        <w:t>ядка</w:t>
      </w:r>
      <w:r w:rsidRPr="006923E7"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 формируется рабочая документация, то есть документы и иные материалы, подготавливаемые либо получаемые в связи с подготовкой и проведением аудиторской проверки, которая содержит: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сведения о характере, сроках, об объеме аудиторской проверки и о результатах ее выполнения;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 объектов аудита, подлежавших изучению в ходе аудиторской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д) письменные заявления и объяснения, полученные от должностных лиц и </w:t>
      </w:r>
      <w:r w:rsidRPr="006923E7">
        <w:rPr>
          <w:rFonts w:ascii="Times New Roman" w:hAnsi="Times New Roman" w:cs="Times New Roman"/>
          <w:sz w:val="28"/>
          <w:szCs w:val="28"/>
        </w:rPr>
        <w:lastRenderedPageBreak/>
        <w:t>иных работников объектов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ж) копии финансово-хозяйственных документов объекта аудита, подтверждающих выявленные нарушения;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з) акт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</w:t>
      </w:r>
      <w:r w:rsidR="00E20BFE">
        <w:rPr>
          <w:rFonts w:ascii="Times New Roman" w:hAnsi="Times New Roman" w:cs="Times New Roman"/>
          <w:sz w:val="28"/>
          <w:szCs w:val="28"/>
        </w:rPr>
        <w:t>3</w:t>
      </w:r>
      <w:r w:rsidRPr="006923E7">
        <w:rPr>
          <w:rFonts w:ascii="Times New Roman" w:hAnsi="Times New Roman" w:cs="Times New Roman"/>
          <w:sz w:val="28"/>
          <w:szCs w:val="28"/>
        </w:rPr>
        <w:t>. Аудиторская группа (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) при проведении аудиторских проверок обязана: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формулировать выводы по результатам аудиторской проверки, основанные на положениях нормативных правовых актов в установленной сфере деятельности;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г) знакомить руководителя (уполномоченное им лицо) объекта аудита с программой аудиторской проверки, а также с результатами аудиторских проверок (актами и заключениями).</w:t>
      </w:r>
    </w:p>
    <w:p w:rsidR="005B084E" w:rsidRPr="00F8794F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</w:t>
      </w:r>
      <w:r w:rsidR="00E20BFE">
        <w:rPr>
          <w:rFonts w:ascii="Times New Roman" w:hAnsi="Times New Roman" w:cs="Times New Roman"/>
          <w:sz w:val="28"/>
          <w:szCs w:val="28"/>
        </w:rPr>
        <w:t>4</w:t>
      </w:r>
      <w:r w:rsidRPr="006923E7">
        <w:rPr>
          <w:rFonts w:ascii="Times New Roman" w:hAnsi="Times New Roman" w:cs="Times New Roman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устанавливаются в соответствии с </w:t>
      </w:r>
      <w:hyperlink w:anchor="P198" w:history="1">
        <w:r w:rsidR="000244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8794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B084E" w:rsidRPr="006923E7" w:rsidRDefault="00E20BF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>
        <w:rPr>
          <w:rFonts w:ascii="Times New Roman" w:hAnsi="Times New Roman" w:cs="Times New Roman"/>
          <w:sz w:val="28"/>
          <w:szCs w:val="28"/>
        </w:rPr>
        <w:t>25.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Результаты аудиторской проверки оформляются актом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Формирование, направление и сроки рассмотрения акта аудиторской проверки осуществляются в порядке согласно </w:t>
      </w:r>
      <w:hyperlink w:anchor="P249" w:history="1">
        <w:r w:rsidR="004749EB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4749E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4486">
        <w:rPr>
          <w:rFonts w:ascii="Times New Roman" w:hAnsi="Times New Roman" w:cs="Times New Roman"/>
          <w:sz w:val="28"/>
          <w:szCs w:val="28"/>
        </w:rPr>
        <w:t>4</w:t>
      </w:r>
      <w:r w:rsidRPr="006923E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</w:t>
      </w:r>
      <w:r w:rsidR="00E20BFE">
        <w:rPr>
          <w:rFonts w:ascii="Times New Roman" w:hAnsi="Times New Roman" w:cs="Times New Roman"/>
          <w:sz w:val="28"/>
          <w:szCs w:val="28"/>
        </w:rPr>
        <w:t>6</w:t>
      </w:r>
      <w:r w:rsidRPr="006923E7">
        <w:rPr>
          <w:rFonts w:ascii="Times New Roman" w:hAnsi="Times New Roman" w:cs="Times New Roman"/>
          <w:sz w:val="28"/>
          <w:szCs w:val="28"/>
        </w:rPr>
        <w:t xml:space="preserve">. Руководитель аудиторской группы (проверяющий) на основании акта аудиторской проверки составляет отчет о результатах аудиторской проверки в соответствии с Порядком составления и представления отчета о результатах аудиторской проверки согласно </w:t>
      </w:r>
      <w:r w:rsidR="002B573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352" w:history="1">
        <w:r w:rsidR="0002448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923E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B084E" w:rsidRPr="006923E7" w:rsidRDefault="004749EB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FE">
        <w:rPr>
          <w:rFonts w:ascii="Times New Roman" w:hAnsi="Times New Roman" w:cs="Times New Roman"/>
          <w:sz w:val="28"/>
          <w:szCs w:val="28"/>
        </w:rPr>
        <w:t>7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. Субъект аудита обеспечивает составление годовой отчетности о результатах осуществления </w:t>
      </w:r>
      <w:r w:rsidR="002B7A7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соответствии с Порядком составления и представления годовой отчетности о результатах осуществления </w:t>
      </w:r>
      <w:r w:rsidR="002B7A7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5B084E" w:rsidRPr="004749E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05" w:history="1">
        <w:r w:rsidR="0002448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EB" w:rsidRDefault="004749E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EB" w:rsidRDefault="004749E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EB" w:rsidRDefault="004749E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A77" w:rsidRDefault="002B7A77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EB" w:rsidRDefault="004749E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EB" w:rsidRDefault="004749E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FE" w:rsidRDefault="00424EF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EB" w:rsidRDefault="004749EB" w:rsidP="006923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84E" w:rsidRPr="004749EB" w:rsidRDefault="005B084E" w:rsidP="002B7A77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49EB" w:rsidRPr="004749EB">
        <w:rPr>
          <w:rFonts w:ascii="Times New Roman" w:hAnsi="Times New Roman" w:cs="Times New Roman"/>
          <w:sz w:val="24"/>
          <w:szCs w:val="24"/>
        </w:rPr>
        <w:t>№</w:t>
      </w:r>
      <w:r w:rsidRPr="004749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749EB" w:rsidRDefault="005B084E" w:rsidP="002B7A77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  <w:r w:rsidR="0047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40" w:rsidRDefault="005B084E" w:rsidP="002B7A77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 w:rsidR="002C2240"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 xml:space="preserve">аудита, </w:t>
      </w:r>
    </w:p>
    <w:p w:rsidR="00EB35AE" w:rsidRDefault="005B084E" w:rsidP="002B7A77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9E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749EB">
        <w:rPr>
          <w:rFonts w:ascii="Times New Roman" w:hAnsi="Times New Roman" w:cs="Times New Roman"/>
          <w:sz w:val="24"/>
          <w:szCs w:val="24"/>
        </w:rPr>
        <w:t xml:space="preserve"> </w:t>
      </w:r>
      <w:r w:rsidR="00EB35AE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Быховского сельского поселения</w:t>
      </w:r>
    </w:p>
    <w:p w:rsidR="005B084E" w:rsidRPr="004749EB" w:rsidRDefault="005B084E" w:rsidP="002B7A77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от </w:t>
      </w:r>
      <w:r w:rsidR="002B7A77">
        <w:rPr>
          <w:rFonts w:ascii="Times New Roman" w:hAnsi="Times New Roman" w:cs="Times New Roman"/>
          <w:sz w:val="24"/>
          <w:szCs w:val="24"/>
        </w:rPr>
        <w:t>2</w:t>
      </w:r>
      <w:r w:rsidR="00EB35AE">
        <w:rPr>
          <w:rFonts w:ascii="Times New Roman" w:hAnsi="Times New Roman" w:cs="Times New Roman"/>
          <w:sz w:val="24"/>
          <w:szCs w:val="24"/>
        </w:rPr>
        <w:t>9</w:t>
      </w:r>
      <w:r w:rsidR="002C2240">
        <w:rPr>
          <w:rFonts w:ascii="Times New Roman" w:hAnsi="Times New Roman" w:cs="Times New Roman"/>
          <w:sz w:val="24"/>
          <w:szCs w:val="24"/>
        </w:rPr>
        <w:t>.12.201</w:t>
      </w:r>
      <w:r w:rsidR="002B7A77">
        <w:rPr>
          <w:rFonts w:ascii="Times New Roman" w:hAnsi="Times New Roman" w:cs="Times New Roman"/>
          <w:sz w:val="24"/>
          <w:szCs w:val="24"/>
        </w:rPr>
        <w:t>8</w:t>
      </w:r>
      <w:r w:rsidRPr="004749EB">
        <w:rPr>
          <w:rFonts w:ascii="Times New Roman" w:hAnsi="Times New Roman" w:cs="Times New Roman"/>
          <w:sz w:val="24"/>
          <w:szCs w:val="24"/>
        </w:rPr>
        <w:t xml:space="preserve"> </w:t>
      </w:r>
      <w:r w:rsidR="002C2240">
        <w:rPr>
          <w:rFonts w:ascii="Times New Roman" w:hAnsi="Times New Roman" w:cs="Times New Roman"/>
          <w:sz w:val="24"/>
          <w:szCs w:val="24"/>
        </w:rPr>
        <w:t>№</w:t>
      </w:r>
      <w:r w:rsidRPr="004749EB">
        <w:rPr>
          <w:rFonts w:ascii="Times New Roman" w:hAnsi="Times New Roman" w:cs="Times New Roman"/>
          <w:sz w:val="24"/>
          <w:szCs w:val="24"/>
        </w:rPr>
        <w:t xml:space="preserve"> </w:t>
      </w:r>
      <w:r w:rsidR="00F842B2">
        <w:rPr>
          <w:rFonts w:ascii="Times New Roman" w:hAnsi="Times New Roman" w:cs="Times New Roman"/>
          <w:sz w:val="24"/>
          <w:szCs w:val="24"/>
        </w:rPr>
        <w:t>70-р</w:t>
      </w:r>
    </w:p>
    <w:p w:rsidR="005B084E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             </w:t>
      </w:r>
      <w:r w:rsidR="00954FFB">
        <w:rPr>
          <w:rFonts w:ascii="Times New Roman" w:hAnsi="Times New Roman" w:cs="Times New Roman"/>
        </w:rPr>
        <w:t xml:space="preserve">    </w:t>
      </w:r>
      <w:r w:rsidRPr="00424EFE">
        <w:rPr>
          <w:rFonts w:ascii="Times New Roman" w:hAnsi="Times New Roman" w:cs="Times New Roman"/>
        </w:rPr>
        <w:t xml:space="preserve"> УТВЕРЖДАЮ</w:t>
      </w: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</w:t>
      </w: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424EFE">
        <w:rPr>
          <w:rFonts w:ascii="Times New Roman" w:hAnsi="Times New Roman" w:cs="Times New Roman"/>
        </w:rPr>
        <w:t>(наименование субъекта внутреннего</w:t>
      </w:r>
      <w:proofErr w:type="gramEnd"/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         финансового аудита)</w:t>
      </w: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____________ _______________________</w:t>
      </w: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24EFE" w:rsidRPr="00424EFE" w:rsidRDefault="00424EFE" w:rsidP="00424EF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                                                    </w:t>
      </w:r>
      <w:r w:rsidR="00954FFB">
        <w:rPr>
          <w:rFonts w:ascii="Times New Roman" w:hAnsi="Times New Roman" w:cs="Times New Roman"/>
        </w:rPr>
        <w:t xml:space="preserve">                 </w:t>
      </w:r>
      <w:r w:rsidRPr="00424EFE">
        <w:rPr>
          <w:rFonts w:ascii="Times New Roman" w:hAnsi="Times New Roman" w:cs="Times New Roman"/>
        </w:rPr>
        <w:t>Дата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</w:p>
    <w:p w:rsidR="00424EFE" w:rsidRPr="00424EFE" w:rsidRDefault="00424EFE" w:rsidP="00424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8"/>
      <w:bookmarkEnd w:id="4"/>
      <w:r w:rsidRPr="00424EFE">
        <w:rPr>
          <w:rFonts w:ascii="Times New Roman" w:hAnsi="Times New Roman" w:cs="Times New Roman"/>
          <w:sz w:val="24"/>
          <w:szCs w:val="24"/>
        </w:rPr>
        <w:t>Программа аудита</w:t>
      </w:r>
    </w:p>
    <w:p w:rsidR="00424EFE" w:rsidRPr="00424EFE" w:rsidRDefault="00424EFE" w:rsidP="00424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________________</w:t>
      </w:r>
      <w:r w:rsidR="00954FFB">
        <w:rPr>
          <w:rFonts w:ascii="Times New Roman" w:hAnsi="Times New Roman" w:cs="Times New Roman"/>
          <w:sz w:val="24"/>
          <w:szCs w:val="24"/>
        </w:rPr>
        <w:t>____</w:t>
      </w:r>
      <w:r w:rsidRPr="00424EFE">
        <w:rPr>
          <w:rFonts w:ascii="Times New Roman" w:hAnsi="Times New Roman" w:cs="Times New Roman"/>
          <w:sz w:val="24"/>
          <w:szCs w:val="24"/>
        </w:rPr>
        <w:t>______________</w:t>
      </w:r>
    </w:p>
    <w:p w:rsidR="00424EFE" w:rsidRPr="00424EFE" w:rsidRDefault="00424EFE" w:rsidP="00424EFE">
      <w:pPr>
        <w:pStyle w:val="ConsPlusNonformat"/>
        <w:jc w:val="center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>(тема аудиторской проверки)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1. Объект аудита: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 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EFE" w:rsidRPr="00424EFE" w:rsidRDefault="00424EFE" w:rsidP="00424EFE">
      <w:pPr>
        <w:pStyle w:val="ConsPlusNonformat"/>
        <w:jc w:val="center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>(реквизиты решения о назначен</w:t>
      </w:r>
      <w:proofErr w:type="gramStart"/>
      <w:r w:rsidRPr="00424EFE">
        <w:rPr>
          <w:rFonts w:ascii="Times New Roman" w:hAnsi="Times New Roman" w:cs="Times New Roman"/>
        </w:rPr>
        <w:t>ии ау</w:t>
      </w:r>
      <w:proofErr w:type="gramEnd"/>
      <w:r w:rsidRPr="00424EFE">
        <w:rPr>
          <w:rFonts w:ascii="Times New Roman" w:hAnsi="Times New Roman" w:cs="Times New Roman"/>
        </w:rPr>
        <w:t xml:space="preserve">диторской проверки, </w:t>
      </w:r>
      <w:r>
        <w:rPr>
          <w:rFonts w:ascii="Times New Roman" w:hAnsi="Times New Roman" w:cs="Times New Roman"/>
        </w:rPr>
        <w:t>№</w:t>
      </w:r>
      <w:r w:rsidRPr="00424EFE">
        <w:rPr>
          <w:rFonts w:ascii="Times New Roman" w:hAnsi="Times New Roman" w:cs="Times New Roman"/>
        </w:rPr>
        <w:t xml:space="preserve"> пункта плана</w:t>
      </w:r>
      <w:r>
        <w:rPr>
          <w:rFonts w:ascii="Times New Roman" w:hAnsi="Times New Roman" w:cs="Times New Roman"/>
        </w:rPr>
        <w:t xml:space="preserve"> </w:t>
      </w:r>
      <w:r w:rsidRPr="00424EFE">
        <w:rPr>
          <w:rFonts w:ascii="Times New Roman" w:hAnsi="Times New Roman" w:cs="Times New Roman"/>
        </w:rPr>
        <w:t>внутреннего финансового аудита)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6. Описание аудиторских процедур: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7. Ответственные исполнители: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7.1.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7.2.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8. Сроки проведения аудиторских процедур: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8.1.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8.2. ______________________________________________________________________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________________________________ ________________ __________________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24EF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  <w:r w:rsidRPr="00424EFE">
        <w:rPr>
          <w:rFonts w:ascii="Times New Roman" w:hAnsi="Times New Roman" w:cs="Times New Roman"/>
        </w:rPr>
        <w:t xml:space="preserve"> (должность)          </w:t>
      </w:r>
      <w:r>
        <w:rPr>
          <w:rFonts w:ascii="Times New Roman" w:hAnsi="Times New Roman" w:cs="Times New Roman"/>
        </w:rPr>
        <w:t xml:space="preserve">                  </w:t>
      </w:r>
      <w:r w:rsidRPr="00424E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424E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24EFE">
        <w:rPr>
          <w:rFonts w:ascii="Times New Roman" w:hAnsi="Times New Roman" w:cs="Times New Roman"/>
        </w:rPr>
        <w:t xml:space="preserve">подпись         </w:t>
      </w:r>
      <w:r>
        <w:rPr>
          <w:rFonts w:ascii="Times New Roman" w:hAnsi="Times New Roman" w:cs="Times New Roman"/>
        </w:rPr>
        <w:t xml:space="preserve">            </w:t>
      </w:r>
      <w:r w:rsidRPr="00424E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424EFE">
        <w:rPr>
          <w:rFonts w:ascii="Times New Roman" w:hAnsi="Times New Roman" w:cs="Times New Roman"/>
        </w:rPr>
        <w:t>Ф.И.О.</w:t>
      </w:r>
    </w:p>
    <w:p w:rsidR="00424EFE" w:rsidRPr="00424EFE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Default="00954FFB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EFE">
        <w:rPr>
          <w:rFonts w:ascii="Times New Roman" w:hAnsi="Times New Roman" w:cs="Times New Roman"/>
          <w:sz w:val="24"/>
          <w:szCs w:val="24"/>
        </w:rPr>
        <w:t>Д</w:t>
      </w:r>
      <w:r w:rsidR="00424EFE" w:rsidRPr="00424EFE">
        <w:rPr>
          <w:rFonts w:ascii="Times New Roman" w:hAnsi="Times New Roman" w:cs="Times New Roman"/>
          <w:sz w:val="24"/>
          <w:szCs w:val="24"/>
        </w:rPr>
        <w:t>ата</w:t>
      </w:r>
    </w:p>
    <w:p w:rsidR="00954FFB" w:rsidRDefault="00954FFB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FFB" w:rsidRDefault="00954FFB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FFB" w:rsidRPr="00424EFE" w:rsidRDefault="00954FFB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Default="00424EFE" w:rsidP="00424EFE">
      <w:pPr>
        <w:pStyle w:val="ConsPlusNormal"/>
        <w:jc w:val="both"/>
      </w:pPr>
    </w:p>
    <w:p w:rsidR="00424EFE" w:rsidRDefault="00424EFE" w:rsidP="00424EFE">
      <w:pPr>
        <w:pStyle w:val="ConsPlusNormal"/>
        <w:jc w:val="both"/>
      </w:pPr>
      <w:r>
        <w:t xml:space="preserve">  </w:t>
      </w:r>
    </w:p>
    <w:p w:rsidR="00424EFE" w:rsidRDefault="00424EFE" w:rsidP="00424EFE">
      <w:pPr>
        <w:pStyle w:val="ConsPlusNormal"/>
        <w:jc w:val="both"/>
      </w:pPr>
    </w:p>
    <w:p w:rsidR="002B7A77" w:rsidRDefault="002B7A77" w:rsidP="00424EFE">
      <w:pPr>
        <w:pStyle w:val="ConsPlusNormal"/>
        <w:jc w:val="both"/>
      </w:pPr>
    </w:p>
    <w:p w:rsidR="00424EFE" w:rsidRDefault="00424EFE" w:rsidP="00424EFE">
      <w:pPr>
        <w:pStyle w:val="ConsPlusNormal"/>
        <w:jc w:val="both"/>
      </w:pPr>
    </w:p>
    <w:p w:rsidR="00424EFE" w:rsidRDefault="00424EFE" w:rsidP="00424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2DB4" w:rsidRDefault="00862DB4" w:rsidP="00862DB4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B4" w:rsidRDefault="00862DB4" w:rsidP="00862DB4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 xml:space="preserve">аудита, </w:t>
      </w:r>
    </w:p>
    <w:p w:rsidR="00862DB4" w:rsidRDefault="00862DB4" w:rsidP="00862DB4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9E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7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Быховского сельского поселения</w:t>
      </w:r>
    </w:p>
    <w:p w:rsidR="00862DB4" w:rsidRPr="004749EB" w:rsidRDefault="00862DB4" w:rsidP="00862DB4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29.12.2018</w:t>
      </w:r>
      <w:r w:rsidRPr="0047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49EB">
        <w:rPr>
          <w:rFonts w:ascii="Times New Roman" w:hAnsi="Times New Roman" w:cs="Times New Roman"/>
          <w:sz w:val="24"/>
          <w:szCs w:val="24"/>
        </w:rPr>
        <w:t xml:space="preserve"> </w:t>
      </w:r>
      <w:r w:rsidR="00F842B2">
        <w:rPr>
          <w:rFonts w:ascii="Times New Roman" w:hAnsi="Times New Roman" w:cs="Times New Roman"/>
          <w:sz w:val="24"/>
          <w:szCs w:val="24"/>
        </w:rPr>
        <w:t>70-р</w:t>
      </w:r>
    </w:p>
    <w:p w:rsidR="00862DB4" w:rsidRPr="004749EB" w:rsidRDefault="00862DB4" w:rsidP="00424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2240" w:rsidRPr="006923E7" w:rsidRDefault="002C2240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4749EB" w:rsidRDefault="005B084E" w:rsidP="006923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4"/>
      <w:bookmarkEnd w:id="5"/>
      <w:r w:rsidRPr="004749E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7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9EB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ГОДОВОГО ПЛАНА</w:t>
      </w:r>
      <w:r w:rsidR="0047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9EB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</w:p>
    <w:p w:rsidR="005B084E" w:rsidRPr="006923E7" w:rsidRDefault="005B084E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1. </w:t>
      </w:r>
      <w:r w:rsidR="002C2240">
        <w:rPr>
          <w:rFonts w:ascii="Times New Roman" w:hAnsi="Times New Roman" w:cs="Times New Roman"/>
          <w:sz w:val="28"/>
          <w:szCs w:val="28"/>
        </w:rPr>
        <w:t>Ад</w:t>
      </w:r>
      <w:r w:rsidR="00862DB4">
        <w:rPr>
          <w:rFonts w:ascii="Times New Roman" w:hAnsi="Times New Roman" w:cs="Times New Roman"/>
          <w:sz w:val="28"/>
          <w:szCs w:val="28"/>
        </w:rPr>
        <w:t>министрацией Быховского сельского поселения</w:t>
      </w:r>
      <w:r w:rsidR="002C224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C2240">
        <w:rPr>
          <w:rFonts w:ascii="Times New Roman" w:hAnsi="Times New Roman" w:cs="Times New Roman"/>
          <w:sz w:val="28"/>
          <w:szCs w:val="28"/>
        </w:rPr>
        <w:t>–</w:t>
      </w:r>
      <w:r w:rsidR="00862D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2DB4">
        <w:rPr>
          <w:rFonts w:ascii="Times New Roman" w:hAnsi="Times New Roman" w:cs="Times New Roman"/>
          <w:sz w:val="28"/>
          <w:szCs w:val="28"/>
        </w:rPr>
        <w:t>дминистрация</w:t>
      </w:r>
      <w:r w:rsidR="002C2240">
        <w:rPr>
          <w:rFonts w:ascii="Times New Roman" w:hAnsi="Times New Roman" w:cs="Times New Roman"/>
          <w:sz w:val="28"/>
          <w:szCs w:val="28"/>
        </w:rPr>
        <w:t>)</w:t>
      </w:r>
      <w:r w:rsidRPr="006923E7">
        <w:rPr>
          <w:rFonts w:ascii="Times New Roman" w:hAnsi="Times New Roman" w:cs="Times New Roman"/>
          <w:sz w:val="28"/>
          <w:szCs w:val="28"/>
        </w:rPr>
        <w:t xml:space="preserve"> составляется, утверждается и ведется годовой план внутреннего финансового аудита (далее - план).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2. План составляется и ведется</w:t>
      </w:r>
      <w:r w:rsidR="00862DB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6923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наделенным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внутреннего финансового аудита (далее - уполномоченное подразделение)</w:t>
      </w:r>
      <w:r w:rsidR="00E20BFE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3. План утверждается </w:t>
      </w:r>
      <w:r w:rsidR="00862DB4">
        <w:rPr>
          <w:rFonts w:ascii="Times New Roman" w:hAnsi="Times New Roman" w:cs="Times New Roman"/>
          <w:sz w:val="28"/>
          <w:szCs w:val="28"/>
        </w:rPr>
        <w:t xml:space="preserve"> главой администрации  </w:t>
      </w:r>
      <w:r w:rsidRPr="006923E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не позднее </w:t>
      </w:r>
      <w:r w:rsidR="00BD6041">
        <w:rPr>
          <w:rFonts w:ascii="Times New Roman" w:hAnsi="Times New Roman" w:cs="Times New Roman"/>
          <w:sz w:val="28"/>
          <w:szCs w:val="28"/>
        </w:rPr>
        <w:t>20</w:t>
      </w:r>
      <w:r w:rsidRPr="006923E7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4. В плане указывается перечень аудиторских проверок, которые планируется провести в очередном финансовом году.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указываются: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тема аудиторской проверки (проверяемая внутренняя бюджетная процедура);</w:t>
      </w:r>
    </w:p>
    <w:p w:rsidR="005B084E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объект внутреннего финансового аудита;</w:t>
      </w:r>
    </w:p>
    <w:p w:rsidR="00FF0D17" w:rsidRDefault="00FF0D17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проверки;</w:t>
      </w:r>
    </w:p>
    <w:p w:rsidR="00CC5D37" w:rsidRPr="006923E7" w:rsidRDefault="00CC5D37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срок проведения аудиторской проверки;</w:t>
      </w:r>
    </w:p>
    <w:p w:rsidR="005B084E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ответственные исполнители.</w:t>
      </w:r>
    </w:p>
    <w:p w:rsidR="00FA3D24" w:rsidRPr="006923E7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23E7">
        <w:rPr>
          <w:rFonts w:ascii="Times New Roman" w:hAnsi="Times New Roman" w:cs="Times New Roman"/>
          <w:sz w:val="28"/>
          <w:szCs w:val="28"/>
        </w:rPr>
        <w:t>. В плане предусматриваются аудиторские проверки (перечень аудиторских проверок), которые могут осуществляться по следующим направлениям: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аудит надежности системы внутреннего финансового контроля в отношении: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а) расходов бюджета на обеспечение выполнения функций казенных учреждений;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б) расходов бюджета на социальное обеспечение и иные выплаты населению;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в) бюджетных инвестиций;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г) предоставления государственных (муниципальных) гарантий;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д) предоставления межбюджетных трансфертов, кредитов и обеспечения соблюдения получателями указанных трансфертов, кредитов целей и порядка, установленных при их предоставлении;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е) предоставления субсидий юридическим и физическим лицам (за исключением бюджетных и автономных учреждений) и обеспечения соблюдения получателями указанных субсидий целей и порядка, установленных при их предоставлении;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lastRenderedPageBreak/>
        <w:t>ж) предоставления субсидий бюджетным и автономным учреждениям и обеспечения соблюдения получателями указанных субсидий целей и порядка, установленных при их предоставлении;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з) расходов на исполнение судебных актов по обращению взыскания на средства бюджета бюджетной системы Российской Федерации;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и) осуществления полномочий главного администратора (администратора) доходов бюджета.</w:t>
      </w:r>
    </w:p>
    <w:p w:rsidR="00FA3D24" w:rsidRPr="00B274B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аудит достоверности бюджетной отчетности главного администратора (администратора) бюджетных средств и (или) подведомственных ему администраторов и получателей бюджетных средств;</w:t>
      </w:r>
    </w:p>
    <w:p w:rsidR="00FA3D24" w:rsidRPr="006923E7" w:rsidRDefault="00FA3D24" w:rsidP="00FA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B7">
        <w:rPr>
          <w:rFonts w:ascii="Times New Roman" w:hAnsi="Times New Roman" w:cs="Times New Roman"/>
          <w:sz w:val="28"/>
          <w:szCs w:val="28"/>
        </w:rPr>
        <w:t>аудит экономности и результативности использования бюджетных средств.</w:t>
      </w:r>
    </w:p>
    <w:p w:rsidR="005B084E" w:rsidRPr="006923E7" w:rsidRDefault="00FA3D24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84E" w:rsidRPr="006923E7">
        <w:rPr>
          <w:rFonts w:ascii="Times New Roman" w:hAnsi="Times New Roman" w:cs="Times New Roman"/>
          <w:sz w:val="28"/>
          <w:szCs w:val="28"/>
        </w:rPr>
        <w:t>. Составление плана осуществляется с учетом результатов проведения уполномоченным подразделением предварительного анализа данных об объект</w:t>
      </w:r>
      <w:r w:rsidR="00FF0D17">
        <w:rPr>
          <w:rFonts w:ascii="Times New Roman" w:hAnsi="Times New Roman" w:cs="Times New Roman"/>
          <w:sz w:val="28"/>
          <w:szCs w:val="28"/>
        </w:rPr>
        <w:t>е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том числе сведений о результатах:</w:t>
      </w:r>
    </w:p>
    <w:p w:rsidR="005B084E" w:rsidRPr="006923E7" w:rsidRDefault="005B084E" w:rsidP="00BD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а) осуществления внутреннего финансового контроля за период, подлежащий аудиторской проверке; 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D17">
        <w:rPr>
          <w:rFonts w:ascii="Times New Roman" w:hAnsi="Times New Roman" w:cs="Times New Roman"/>
          <w:sz w:val="28"/>
          <w:szCs w:val="28"/>
        </w:rPr>
        <w:t xml:space="preserve">б) проведения в текущем и (или) отчетном финансовом году контрольных мероприятий </w:t>
      </w:r>
      <w:r w:rsidR="00FF0D17" w:rsidRPr="00FF0D17">
        <w:rPr>
          <w:rFonts w:ascii="Times New Roman" w:hAnsi="Times New Roman" w:cs="Times New Roman"/>
          <w:sz w:val="28"/>
          <w:szCs w:val="28"/>
        </w:rPr>
        <w:t>органами, осуществляющими функции по контролю и надзору в финансово-бюджетной сфере, в от</w:t>
      </w:r>
      <w:r w:rsidRPr="00FF0D17">
        <w:rPr>
          <w:rFonts w:ascii="Times New Roman" w:hAnsi="Times New Roman" w:cs="Times New Roman"/>
          <w:sz w:val="28"/>
          <w:szCs w:val="28"/>
        </w:rPr>
        <w:t>ношении финансово-хозяйственной деятельности объектов внутреннего финансового аудита.</w:t>
      </w:r>
    </w:p>
    <w:p w:rsidR="005B084E" w:rsidRPr="006923E7" w:rsidRDefault="00FA3D24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2" w:history="1">
        <w:r w:rsidR="005B084E" w:rsidRPr="00FF0D1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A3A4E">
        <w:rPr>
          <w:rFonts w:ascii="Times New Roman" w:hAnsi="Times New Roman" w:cs="Times New Roman"/>
          <w:sz w:val="28"/>
          <w:szCs w:val="28"/>
        </w:rPr>
        <w:t>3.13.</w:t>
      </w:r>
      <w:r w:rsidR="00BA3A4E" w:rsidRPr="00BA3A4E">
        <w:rPr>
          <w:rFonts w:ascii="Times New Roman" w:hAnsi="Times New Roman" w:cs="Times New Roman"/>
          <w:sz w:val="28"/>
          <w:szCs w:val="28"/>
        </w:rPr>
        <w:t xml:space="preserve"> </w:t>
      </w:r>
      <w:r w:rsidR="00BA3A4E" w:rsidRPr="00BB7138">
        <w:rPr>
          <w:rFonts w:ascii="Times New Roman" w:hAnsi="Times New Roman" w:cs="Times New Roman"/>
          <w:sz w:val="28"/>
          <w:szCs w:val="28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</w:t>
      </w:r>
      <w:r w:rsidR="00BA3A4E">
        <w:rPr>
          <w:rFonts w:ascii="Times New Roman" w:hAnsi="Times New Roman" w:cs="Times New Roman"/>
          <w:sz w:val="28"/>
          <w:szCs w:val="28"/>
        </w:rPr>
        <w:t xml:space="preserve">а, утвержденного постановлением </w:t>
      </w:r>
      <w:r w:rsidR="00DA393B" w:rsidRPr="00DA39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2DB4">
        <w:rPr>
          <w:rFonts w:ascii="Times New Roman" w:hAnsi="Times New Roman" w:cs="Times New Roman"/>
          <w:sz w:val="28"/>
          <w:szCs w:val="28"/>
        </w:rPr>
        <w:t>Быховского сельского поселения от 10.01.2018 года № 1</w:t>
      </w:r>
      <w:r w:rsidR="00DA393B" w:rsidRPr="00DA393B">
        <w:rPr>
          <w:rFonts w:ascii="Times New Roman" w:hAnsi="Times New Roman" w:cs="Times New Roman"/>
          <w:sz w:val="28"/>
          <w:szCs w:val="28"/>
        </w:rPr>
        <w:t>а</w:t>
      </w:r>
      <w:r w:rsidR="00DA393B">
        <w:rPr>
          <w:sz w:val="28"/>
          <w:szCs w:val="28"/>
        </w:rPr>
        <w:t xml:space="preserve"> </w:t>
      </w:r>
      <w:r w:rsidR="00BA3A4E" w:rsidRPr="00BB713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A3A4E" w:rsidRPr="00BB7138">
        <w:rPr>
          <w:rFonts w:ascii="Times New Roman" w:hAnsi="Times New Roman" w:cs="Times New Roman"/>
          <w:sz w:val="28"/>
          <w:szCs w:val="28"/>
        </w:rPr>
        <w:t>-</w:t>
      </w:r>
      <w:r w:rsidR="00BA3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3A4E">
        <w:rPr>
          <w:rFonts w:ascii="Times New Roman" w:hAnsi="Times New Roman" w:cs="Times New Roman"/>
          <w:sz w:val="28"/>
          <w:szCs w:val="28"/>
        </w:rPr>
        <w:t>орядок</w:t>
      </w:r>
      <w:r w:rsidR="00BA3A4E" w:rsidRPr="00BB7138">
        <w:rPr>
          <w:rFonts w:ascii="Times New Roman" w:hAnsi="Times New Roman" w:cs="Times New Roman"/>
          <w:sz w:val="28"/>
          <w:szCs w:val="28"/>
        </w:rPr>
        <w:t>)</w:t>
      </w:r>
      <w:r w:rsidR="005B084E" w:rsidRPr="006923E7">
        <w:rPr>
          <w:rFonts w:ascii="Times New Roman" w:hAnsi="Times New Roman" w:cs="Times New Roman"/>
          <w:sz w:val="28"/>
          <w:szCs w:val="28"/>
        </w:rPr>
        <w:t>, при планировании аудиторских проверок (составлении плана и программы аудиторской проверки) учитываются: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внутреннего финансового аудита, которые могут оказать значительное влияние на годовую и (или) квартальную бюджетную отчетность главного администратора бюджетных средств, администратора бюджетных сре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учае неправомерного исполнения этих операций;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наличие значимых бюджетных рисков после проведения процедур внутреннего финансового контроля;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lastRenderedPageBreak/>
        <w:t>г) степень обеспеченности уполномоченного подразделения ресурсами (трудовыми, материальными и финансовыми);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д) возможность проведения аудиторских проверок в установленные сроки;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е) наличие резерва времени для выполнения внеплановых аудиторских проверок.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. </w:t>
      </w:r>
      <w:r w:rsidRPr="00FA3D24">
        <w:rPr>
          <w:rFonts w:ascii="Times New Roman" w:hAnsi="Times New Roman" w:cs="Times New Roman"/>
          <w:sz w:val="28"/>
          <w:szCs w:val="28"/>
        </w:rPr>
        <w:t>Перечень тем аудиторских проверок в целях оценки надежности системы внутреннего финансового контроля, экономности и результативности использования бюджетных сре</w:t>
      </w:r>
      <w:proofErr w:type="gramStart"/>
      <w:r w:rsidRPr="00FA3D2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A3D24">
        <w:rPr>
          <w:rFonts w:ascii="Times New Roman" w:hAnsi="Times New Roman" w:cs="Times New Roman"/>
          <w:sz w:val="28"/>
          <w:szCs w:val="28"/>
        </w:rPr>
        <w:t xml:space="preserve">я включения в </w:t>
      </w:r>
      <w:hyperlink w:anchor="P272" w:history="1">
        <w:r w:rsidRPr="00FA3D2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A3D24">
        <w:rPr>
          <w:rFonts w:ascii="Times New Roman" w:hAnsi="Times New Roman" w:cs="Times New Roman"/>
          <w:sz w:val="28"/>
          <w:szCs w:val="28"/>
        </w:rPr>
        <w:t xml:space="preserve"> формируется исходя из следующих критериев отбора, приведенных в порядке убывания их значимости: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D24">
        <w:rPr>
          <w:rFonts w:ascii="Times New Roman" w:hAnsi="Times New Roman" w:cs="Times New Roman"/>
          <w:sz w:val="28"/>
          <w:szCs w:val="28"/>
        </w:rPr>
        <w:t xml:space="preserve">а) объем бюджетных ассигнований, предусмотренный по направлению расходов бюджета, источников финансирования дефицита бюджета, указанному в </w:t>
      </w:r>
      <w:hyperlink w:anchor="P76" w:history="1">
        <w:r w:rsidRPr="00EC308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C3084" w:rsidRPr="00EC3084">
        <w:rPr>
          <w:rFonts w:ascii="Times New Roman" w:hAnsi="Times New Roman" w:cs="Times New Roman"/>
          <w:sz w:val="28"/>
          <w:szCs w:val="28"/>
        </w:rPr>
        <w:t>5</w:t>
      </w:r>
      <w:r w:rsidRPr="00EC308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3084" w:rsidRPr="00EC3084">
        <w:rPr>
          <w:rFonts w:ascii="Times New Roman" w:hAnsi="Times New Roman" w:cs="Times New Roman"/>
          <w:sz w:val="28"/>
          <w:szCs w:val="28"/>
        </w:rPr>
        <w:t>его Порядка</w:t>
      </w:r>
      <w:r w:rsidRPr="00EC3084">
        <w:rPr>
          <w:rFonts w:ascii="Times New Roman" w:hAnsi="Times New Roman" w:cs="Times New Roman"/>
          <w:sz w:val="28"/>
          <w:szCs w:val="28"/>
        </w:rPr>
        <w:t xml:space="preserve">, либо объем поступлений в бюджет по доходному </w:t>
      </w:r>
      <w:r w:rsidRPr="00FA3D24">
        <w:rPr>
          <w:rFonts w:ascii="Times New Roman" w:hAnsi="Times New Roman" w:cs="Times New Roman"/>
          <w:sz w:val="28"/>
          <w:szCs w:val="28"/>
        </w:rPr>
        <w:t xml:space="preserve">источнику, закрепленному </w:t>
      </w:r>
      <w:r w:rsidR="00EC3084">
        <w:rPr>
          <w:rFonts w:ascii="Times New Roman" w:hAnsi="Times New Roman" w:cs="Times New Roman"/>
          <w:sz w:val="28"/>
          <w:szCs w:val="28"/>
        </w:rPr>
        <w:t xml:space="preserve">за </w:t>
      </w:r>
      <w:r w:rsidR="001A42B2">
        <w:rPr>
          <w:rFonts w:ascii="Times New Roman" w:hAnsi="Times New Roman" w:cs="Times New Roman"/>
          <w:sz w:val="28"/>
          <w:szCs w:val="28"/>
        </w:rPr>
        <w:t>администрацией Быховского сельского поселения</w:t>
      </w:r>
      <w:r w:rsidR="00EC3084">
        <w:rPr>
          <w:rFonts w:ascii="Times New Roman" w:hAnsi="Times New Roman" w:cs="Times New Roman"/>
          <w:sz w:val="28"/>
          <w:szCs w:val="28"/>
        </w:rPr>
        <w:t xml:space="preserve"> </w:t>
      </w:r>
      <w:r w:rsidRPr="00FA3D24">
        <w:rPr>
          <w:rFonts w:ascii="Times New Roman" w:hAnsi="Times New Roman" w:cs="Times New Roman"/>
          <w:sz w:val="28"/>
          <w:szCs w:val="28"/>
        </w:rPr>
        <w:t>(за исключением поступлений в бюджет в соответствии с законодательством Российской Федерации о налогах и сборах);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D24">
        <w:rPr>
          <w:rFonts w:ascii="Times New Roman" w:hAnsi="Times New Roman" w:cs="Times New Roman"/>
          <w:sz w:val="28"/>
          <w:szCs w:val="28"/>
        </w:rPr>
        <w:t>б) существенность нарушений (не</w:t>
      </w:r>
      <w:r w:rsidR="002855B6">
        <w:rPr>
          <w:rFonts w:ascii="Times New Roman" w:hAnsi="Times New Roman" w:cs="Times New Roman"/>
          <w:sz w:val="28"/>
          <w:szCs w:val="28"/>
        </w:rPr>
        <w:t>достатков), выявленных органами</w:t>
      </w:r>
      <w:r w:rsidRPr="00FA3D24">
        <w:rPr>
          <w:rFonts w:ascii="Times New Roman" w:hAnsi="Times New Roman" w:cs="Times New Roman"/>
          <w:sz w:val="28"/>
          <w:szCs w:val="28"/>
        </w:rPr>
        <w:t xml:space="preserve"> финансового контроля за период времени, прошедший с момента предыдущей аудиторской проверки;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D24">
        <w:rPr>
          <w:rFonts w:ascii="Times New Roman" w:hAnsi="Times New Roman" w:cs="Times New Roman"/>
          <w:sz w:val="28"/>
          <w:szCs w:val="28"/>
        </w:rPr>
        <w:t xml:space="preserve">в) период времени, прошедший с момента предыдущей аудиторской проверки (в случае, если указанный период превышает 3 года, аудиторская проверка в отношении соответствующего направления включается </w:t>
      </w:r>
      <w:r w:rsidRPr="002855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2" w:history="1">
        <w:r w:rsidRPr="002855B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A3D24">
        <w:rPr>
          <w:rFonts w:ascii="Times New Roman" w:hAnsi="Times New Roman" w:cs="Times New Roman"/>
          <w:sz w:val="28"/>
          <w:szCs w:val="28"/>
        </w:rPr>
        <w:t xml:space="preserve"> в обязательном порядке);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D24">
        <w:rPr>
          <w:rFonts w:ascii="Times New Roman" w:hAnsi="Times New Roman" w:cs="Times New Roman"/>
          <w:sz w:val="28"/>
          <w:szCs w:val="28"/>
        </w:rPr>
        <w:t>г) полнота и своевременность исполнения аудиторских рекомендаций, выданных по результатам предыдущих аудиторских проверок;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D24">
        <w:rPr>
          <w:rFonts w:ascii="Times New Roman" w:hAnsi="Times New Roman" w:cs="Times New Roman"/>
          <w:sz w:val="28"/>
          <w:szCs w:val="28"/>
        </w:rPr>
        <w:t>д) наличие существенных изменений бюджетного законодательства Российской Федерации, принятых в течение проверяемого периода;</w:t>
      </w:r>
    </w:p>
    <w:p w:rsidR="00FA3D24" w:rsidRPr="00FA3D24" w:rsidRDefault="00FA3D24" w:rsidP="00FA3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D24">
        <w:rPr>
          <w:rFonts w:ascii="Times New Roman" w:hAnsi="Times New Roman" w:cs="Times New Roman"/>
          <w:sz w:val="28"/>
          <w:szCs w:val="28"/>
        </w:rPr>
        <w:t xml:space="preserve">е) </w:t>
      </w:r>
      <w:r w:rsidR="002855B6">
        <w:rPr>
          <w:rFonts w:ascii="Times New Roman" w:hAnsi="Times New Roman" w:cs="Times New Roman"/>
          <w:sz w:val="28"/>
          <w:szCs w:val="28"/>
        </w:rPr>
        <w:t>опыт и квалификация специалистов</w:t>
      </w:r>
      <w:r w:rsidRPr="00FA3D24">
        <w:rPr>
          <w:rFonts w:ascii="Times New Roman" w:hAnsi="Times New Roman" w:cs="Times New Roman"/>
          <w:sz w:val="28"/>
          <w:szCs w:val="28"/>
        </w:rPr>
        <w:t>, осуществляющих операции (действия по формированию документов, необходимых для выполнения внутренних бюджетных процедур).</w:t>
      </w:r>
    </w:p>
    <w:p w:rsidR="005B084E" w:rsidRPr="006923E7" w:rsidRDefault="002855B6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Изменения в план вносятся в соответствии с решением </w:t>
      </w:r>
      <w:r w:rsidR="00BA3A4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A393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5B084E" w:rsidRPr="006923E7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уполномоченного подразделения.</w:t>
      </w:r>
    </w:p>
    <w:p w:rsidR="005B084E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FE" w:rsidRDefault="00424EF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93B" w:rsidRDefault="00DA393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1B" w:rsidRDefault="00452F1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5B6" w:rsidRDefault="002855B6" w:rsidP="00E20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FE" w:rsidRPr="00E12612" w:rsidRDefault="00E20BFE" w:rsidP="00E20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6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5D37" w:rsidRDefault="00E20BFE" w:rsidP="00E20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CC5D37" w:rsidRDefault="00E20BFE" w:rsidP="00E20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C5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 годового плана</w:t>
      </w:r>
      <w:r w:rsidR="00CC5D37">
        <w:rPr>
          <w:rFonts w:ascii="Times New Roman" w:hAnsi="Times New Roman" w:cs="Times New Roman"/>
          <w:sz w:val="24"/>
          <w:szCs w:val="24"/>
        </w:rPr>
        <w:t xml:space="preserve"> </w:t>
      </w:r>
      <w:r w:rsidRPr="00E12612">
        <w:rPr>
          <w:rFonts w:ascii="Times New Roman" w:hAnsi="Times New Roman" w:cs="Times New Roman"/>
          <w:sz w:val="24"/>
          <w:szCs w:val="24"/>
        </w:rPr>
        <w:t xml:space="preserve">внутреннего </w:t>
      </w:r>
    </w:p>
    <w:p w:rsidR="005B084E" w:rsidRPr="006923E7" w:rsidRDefault="00E20BFE" w:rsidP="00CC5D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612">
        <w:rPr>
          <w:rFonts w:ascii="Times New Roman" w:hAnsi="Times New Roman" w:cs="Times New Roman"/>
          <w:sz w:val="24"/>
          <w:szCs w:val="24"/>
        </w:rPr>
        <w:t>финансового</w:t>
      </w:r>
      <w:r w:rsidR="00CC5D37">
        <w:rPr>
          <w:rFonts w:ascii="Times New Roman" w:hAnsi="Times New Roman" w:cs="Times New Roman"/>
          <w:sz w:val="24"/>
          <w:szCs w:val="24"/>
        </w:rPr>
        <w:t xml:space="preserve"> аудита</w:t>
      </w:r>
    </w:p>
    <w:p w:rsidR="00CC5D37" w:rsidRPr="00CC5D37" w:rsidRDefault="00CC5D37" w:rsidP="00CC5D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C5D37" w:rsidRPr="00CC5D37" w:rsidRDefault="00CC5D37" w:rsidP="00CC5D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D37" w:rsidRPr="00CC5D37" w:rsidRDefault="00CC5D37" w:rsidP="00CC5D37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Утверждаю:</w:t>
      </w:r>
    </w:p>
    <w:p w:rsidR="00CC5D37" w:rsidRPr="00CC5D37" w:rsidRDefault="00CC5D37" w:rsidP="00CC5D37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__________________________________</w:t>
      </w:r>
    </w:p>
    <w:p w:rsidR="00CC5D37" w:rsidRPr="00CC5D37" w:rsidRDefault="00CC5D37" w:rsidP="00CC5D37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(наименование должности)</w:t>
      </w:r>
    </w:p>
    <w:p w:rsidR="00CC5D37" w:rsidRPr="00CC5D37" w:rsidRDefault="00CC5D37" w:rsidP="00CC5D37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__________ _______________________</w:t>
      </w:r>
    </w:p>
    <w:p w:rsidR="00CC5D37" w:rsidRPr="00CC5D37" w:rsidRDefault="00CC5D37" w:rsidP="00CC5D37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(подпись)   (расшифровка подписи)</w:t>
      </w:r>
    </w:p>
    <w:p w:rsidR="00CC5D37" w:rsidRPr="00CC5D37" w:rsidRDefault="00CC5D37" w:rsidP="00CC5D37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"__" ____________ 20__ г.</w:t>
      </w:r>
    </w:p>
    <w:p w:rsidR="00CC5D37" w:rsidRPr="00CC5D37" w:rsidRDefault="00CC5D37" w:rsidP="00CC5D37">
      <w:pPr>
        <w:autoSpaceDE w:val="0"/>
        <w:autoSpaceDN w:val="0"/>
        <w:adjustRightInd w:val="0"/>
        <w:ind w:left="9498"/>
        <w:jc w:val="center"/>
        <w:rPr>
          <w:sz w:val="20"/>
          <w:szCs w:val="20"/>
        </w:rPr>
      </w:pPr>
    </w:p>
    <w:p w:rsidR="00E20BFE" w:rsidRPr="00CC5D37" w:rsidRDefault="00E20BFE" w:rsidP="00CC5D3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0BFE" w:rsidRPr="00CC5D37" w:rsidRDefault="00E20BFE" w:rsidP="00CC5D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5D37" w:rsidRPr="00CC5D37" w:rsidRDefault="00CC5D37" w:rsidP="00CC5D37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272"/>
      <w:bookmarkEnd w:id="7"/>
      <w:r w:rsidRPr="00CC5D37">
        <w:rPr>
          <w:rFonts w:ascii="Times New Roman" w:hAnsi="Times New Roman" w:cs="Times New Roman"/>
        </w:rPr>
        <w:t>ПЛАН</w:t>
      </w:r>
    </w:p>
    <w:p w:rsidR="00CC5D37" w:rsidRPr="00CC5D37" w:rsidRDefault="00CC5D37" w:rsidP="00CC5D37">
      <w:pPr>
        <w:pStyle w:val="ConsPlusNonformat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внутреннего финансового аудита</w:t>
      </w:r>
    </w:p>
    <w:p w:rsidR="00CC5D37" w:rsidRPr="00CC5D37" w:rsidRDefault="00CC5D37" w:rsidP="00CC5D37">
      <w:pPr>
        <w:pStyle w:val="ConsPlusNonformat"/>
        <w:jc w:val="center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на 20__ год</w:t>
      </w:r>
    </w:p>
    <w:p w:rsidR="00CC5D37" w:rsidRPr="00CC5D37" w:rsidRDefault="00CC5D37" w:rsidP="00CC5D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777"/>
        <w:gridCol w:w="1474"/>
        <w:gridCol w:w="1077"/>
      </w:tblGrid>
      <w:tr w:rsidR="00CC5D37" w:rsidRPr="00CC5D37" w:rsidTr="00424EF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Коды</w:t>
            </w:r>
          </w:p>
        </w:tc>
      </w:tr>
      <w:tr w:rsidR="00CC5D37" w:rsidRPr="00CC5D37" w:rsidTr="00424EF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от "__" 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424EF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424EF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424EF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CC5D37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5D37" w:rsidRPr="00CC5D37" w:rsidRDefault="00CC5D37" w:rsidP="00CC5D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77"/>
        <w:gridCol w:w="2551"/>
        <w:gridCol w:w="1361"/>
        <w:gridCol w:w="2096"/>
      </w:tblGrid>
      <w:tr w:rsidR="00CC5D37" w:rsidRPr="00CC5D37" w:rsidTr="00CC5D37"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Вид аудиторской проверки (</w:t>
            </w:r>
            <w:proofErr w:type="gramStart"/>
            <w:r w:rsidRPr="00CC5D37">
              <w:rPr>
                <w:rFonts w:ascii="Times New Roman" w:hAnsi="Times New Roman" w:cs="Times New Roman"/>
              </w:rPr>
              <w:t>камеральная</w:t>
            </w:r>
            <w:proofErr w:type="gramEnd"/>
            <w:r w:rsidRPr="00CC5D37">
              <w:rPr>
                <w:rFonts w:ascii="Times New Roman" w:hAnsi="Times New Roman" w:cs="Times New Roman"/>
              </w:rPr>
              <w:t>, выездная, комбинированная)</w:t>
            </w: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96" w:type="dxa"/>
            <w:tcBorders>
              <w:right w:val="nil"/>
            </w:tcBorders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</w:tr>
      <w:tr w:rsidR="00CC5D37" w:rsidRPr="00CC5D37" w:rsidTr="00CC5D37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</w:tcPr>
          <w:p w:rsidR="00CC5D37" w:rsidRPr="00CC5D37" w:rsidRDefault="00CC5D37" w:rsidP="00424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D37">
              <w:rPr>
                <w:rFonts w:ascii="Times New Roman" w:hAnsi="Times New Roman" w:cs="Times New Roman"/>
              </w:rPr>
              <w:t>5</w:t>
            </w:r>
          </w:p>
        </w:tc>
      </w:tr>
      <w:tr w:rsidR="00CC5D37" w:rsidRPr="00CC5D37" w:rsidTr="00CC5D37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CC5D37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CC5D37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CC5D37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D37" w:rsidRPr="00CC5D37" w:rsidTr="00CC5D37">
        <w:tblPrEx>
          <w:tblBorders>
            <w:right w:val="single" w:sz="4" w:space="0" w:color="auto"/>
          </w:tblBorders>
        </w:tblPrEx>
        <w:tc>
          <w:tcPr>
            <w:tcW w:w="1984" w:type="dxa"/>
            <w:tcBorders>
              <w:left w:val="single" w:sz="4" w:space="0" w:color="auto"/>
            </w:tcBorders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CC5D37" w:rsidRPr="00CC5D37" w:rsidRDefault="00CC5D37" w:rsidP="00424E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5D37" w:rsidRPr="00CC5D37" w:rsidRDefault="00CC5D37" w:rsidP="00CC5D37">
      <w:pPr>
        <w:pStyle w:val="ConsPlusNormal"/>
        <w:jc w:val="both"/>
        <w:rPr>
          <w:rFonts w:ascii="Times New Roman" w:hAnsi="Times New Roman" w:cs="Times New Roman"/>
        </w:rPr>
      </w:pPr>
    </w:p>
    <w:p w:rsidR="00CC5D37" w:rsidRPr="00CC5D37" w:rsidRDefault="00CC5D37" w:rsidP="00CC5D37">
      <w:pPr>
        <w:pStyle w:val="ConsPlusNonformat"/>
        <w:jc w:val="both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 xml:space="preserve">Руководитель субъекта         </w:t>
      </w:r>
      <w:r>
        <w:rPr>
          <w:rFonts w:ascii="Times New Roman" w:hAnsi="Times New Roman" w:cs="Times New Roman"/>
        </w:rPr>
        <w:t xml:space="preserve">            </w:t>
      </w:r>
      <w:r w:rsidRPr="00CC5D37">
        <w:rPr>
          <w:rFonts w:ascii="Times New Roman" w:hAnsi="Times New Roman" w:cs="Times New Roman"/>
        </w:rPr>
        <w:t xml:space="preserve"> _____________ ___________ __________________</w:t>
      </w:r>
    </w:p>
    <w:p w:rsidR="00CC5D37" w:rsidRPr="00CC5D37" w:rsidRDefault="00CC5D37" w:rsidP="00CC5D3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C5D37">
        <w:rPr>
          <w:rFonts w:ascii="Times New Roman" w:hAnsi="Times New Roman" w:cs="Times New Roman"/>
        </w:rPr>
        <w:t xml:space="preserve">внутреннего финансового аудита </w:t>
      </w:r>
      <w:r>
        <w:rPr>
          <w:rFonts w:ascii="Times New Roman" w:hAnsi="Times New Roman" w:cs="Times New Roman"/>
        </w:rPr>
        <w:t xml:space="preserve">          </w:t>
      </w:r>
      <w:r w:rsidRPr="00CC5D37">
        <w:rPr>
          <w:rFonts w:ascii="Times New Roman" w:hAnsi="Times New Roman" w:cs="Times New Roman"/>
        </w:rPr>
        <w:t xml:space="preserve"> (должность)   (подпись)     (расшифровка</w:t>
      </w:r>
      <w:proofErr w:type="gramEnd"/>
    </w:p>
    <w:p w:rsidR="00CC5D37" w:rsidRPr="00CC5D37" w:rsidRDefault="00CC5D37" w:rsidP="00CC5D37">
      <w:pPr>
        <w:pStyle w:val="ConsPlusNonformat"/>
        <w:jc w:val="both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C5D37">
        <w:rPr>
          <w:rFonts w:ascii="Times New Roman" w:hAnsi="Times New Roman" w:cs="Times New Roman"/>
        </w:rPr>
        <w:t>подписи)</w:t>
      </w:r>
    </w:p>
    <w:p w:rsidR="00CC5D37" w:rsidRPr="00CC5D37" w:rsidRDefault="00CC5D37" w:rsidP="00CC5D37">
      <w:pPr>
        <w:pStyle w:val="ConsPlusNonformat"/>
        <w:jc w:val="both"/>
        <w:rPr>
          <w:rFonts w:ascii="Times New Roman" w:hAnsi="Times New Roman" w:cs="Times New Roman"/>
        </w:rPr>
      </w:pPr>
    </w:p>
    <w:p w:rsidR="00CC5D37" w:rsidRDefault="00CC5D37" w:rsidP="00CC5D37">
      <w:pPr>
        <w:pStyle w:val="ConsPlusNonformat"/>
        <w:jc w:val="both"/>
        <w:rPr>
          <w:rFonts w:ascii="Times New Roman" w:hAnsi="Times New Roman" w:cs="Times New Roman"/>
        </w:rPr>
      </w:pPr>
      <w:r w:rsidRPr="00CC5D37">
        <w:rPr>
          <w:rFonts w:ascii="Times New Roman" w:hAnsi="Times New Roman" w:cs="Times New Roman"/>
        </w:rPr>
        <w:t>"__" __________ 20__ г.</w:t>
      </w:r>
    </w:p>
    <w:p w:rsidR="00424EFE" w:rsidRPr="00CC5D37" w:rsidRDefault="00424EFE" w:rsidP="00CC5D37">
      <w:pPr>
        <w:pStyle w:val="ConsPlusNonformat"/>
        <w:jc w:val="both"/>
        <w:rPr>
          <w:rFonts w:ascii="Times New Roman" w:hAnsi="Times New Roman" w:cs="Times New Roman"/>
        </w:rPr>
      </w:pPr>
    </w:p>
    <w:p w:rsidR="00CC5D37" w:rsidRPr="00CC5D37" w:rsidRDefault="00CC5D37" w:rsidP="00CC5D37">
      <w:pPr>
        <w:pStyle w:val="ConsPlusNormal"/>
        <w:jc w:val="both"/>
        <w:rPr>
          <w:rFonts w:ascii="Times New Roman" w:hAnsi="Times New Roman" w:cs="Times New Roman"/>
        </w:rPr>
      </w:pPr>
    </w:p>
    <w:p w:rsidR="00E20BFE" w:rsidRDefault="00E20BFE" w:rsidP="00CC5D3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2F1B" w:rsidRPr="004749EB" w:rsidRDefault="00452F1B" w:rsidP="00452F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24EFE">
        <w:rPr>
          <w:rFonts w:ascii="Times New Roman" w:hAnsi="Times New Roman" w:cs="Times New Roman"/>
          <w:sz w:val="24"/>
          <w:szCs w:val="24"/>
        </w:rPr>
        <w:t>3</w:t>
      </w:r>
    </w:p>
    <w:p w:rsidR="001A42B2" w:rsidRPr="001A42B2" w:rsidRDefault="00452F1B" w:rsidP="001A42B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  <w:r w:rsidR="00DA393B"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>аудита</w:t>
      </w:r>
      <w:r w:rsidR="001A42B2">
        <w:rPr>
          <w:rFonts w:ascii="Times New Roman" w:hAnsi="Times New Roman" w:cs="Times New Roman"/>
          <w:sz w:val="24"/>
          <w:szCs w:val="24"/>
        </w:rPr>
        <w:t>,</w:t>
      </w:r>
      <w:r w:rsidR="001A42B2" w:rsidRPr="001A42B2">
        <w:t xml:space="preserve"> </w:t>
      </w:r>
      <w:r w:rsidR="001A42B2" w:rsidRPr="001A42B2">
        <w:rPr>
          <w:rFonts w:ascii="Times New Roman" w:hAnsi="Times New Roman" w:cs="Times New Roman"/>
          <w:sz w:val="24"/>
          <w:szCs w:val="24"/>
        </w:rPr>
        <w:t>распоряжением администрации Быховского сельского поселения</w:t>
      </w:r>
    </w:p>
    <w:p w:rsidR="001A42B2" w:rsidRPr="004749EB" w:rsidRDefault="00F842B2" w:rsidP="001A42B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 № 70-р</w:t>
      </w:r>
    </w:p>
    <w:p w:rsidR="00452F1B" w:rsidRPr="004749EB" w:rsidRDefault="00452F1B" w:rsidP="00DA393B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452F1B" w:rsidRDefault="005B084E" w:rsidP="006923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98"/>
      <w:bookmarkEnd w:id="8"/>
      <w:r w:rsidRPr="00452F1B">
        <w:rPr>
          <w:rFonts w:ascii="Times New Roman" w:hAnsi="Times New Roman" w:cs="Times New Roman"/>
          <w:b/>
          <w:sz w:val="28"/>
          <w:szCs w:val="28"/>
        </w:rPr>
        <w:t>ПРЕДЕЛЬНЫЕ СРОКИ</w:t>
      </w:r>
      <w:r w:rsidR="0045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F1B">
        <w:rPr>
          <w:rFonts w:ascii="Times New Roman" w:hAnsi="Times New Roman" w:cs="Times New Roman"/>
          <w:b/>
          <w:sz w:val="28"/>
          <w:szCs w:val="28"/>
        </w:rPr>
        <w:t>ПРОВЕДЕНИЯ АУДИТОРСКИХ ПРОВЕРОК, ОСНОВАНИЯ ДЛЯ ИХ</w:t>
      </w:r>
      <w:r w:rsidR="0045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F1B">
        <w:rPr>
          <w:rFonts w:ascii="Times New Roman" w:hAnsi="Times New Roman" w:cs="Times New Roman"/>
          <w:b/>
          <w:sz w:val="28"/>
          <w:szCs w:val="28"/>
        </w:rPr>
        <w:t>ПРИОСТАНОВЛЕНИЯ И ПРОДЛЕНИЯ</w:t>
      </w: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1. 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объекта внутреннего финансового аудита, объемов его финансирования, но не должны превышать 45 календарных дней.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2. Проведение аудиторской проверки может быть приостановлено: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на период восстановления объектом внутреннего финансового аудита документов, необходимых для проведения аудиторской проверки, а также приведения объектом аудиторской проверки в надлежащее состояние документов по учету и отчетности в случае отсутствия или неудовлетворительного состояния бюджетного (бухгалтерского) учета у объекта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на период устранения обстоятельств, препятствующих проведению аудиторской проверки - в случае непредставления (неполного представления) объектом внутреннего финансового аудита документов, материалов и информации, необходимых для проведения аудиторской проверки, воспрепятствования объектом внутреннего финансового аудита проведению аудиторской проверки и (или) уклонения его от проведения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3. Проведение аудиторской проверки приостанавливается </w:t>
      </w:r>
      <w:r w:rsidR="001A42B2">
        <w:rPr>
          <w:rFonts w:ascii="Times New Roman" w:hAnsi="Times New Roman" w:cs="Times New Roman"/>
          <w:sz w:val="28"/>
          <w:szCs w:val="28"/>
        </w:rPr>
        <w:t>постановлением а</w:t>
      </w:r>
      <w:r w:rsidR="00452F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42B2">
        <w:rPr>
          <w:rFonts w:ascii="Times New Roman" w:hAnsi="Times New Roman" w:cs="Times New Roman"/>
          <w:sz w:val="28"/>
          <w:szCs w:val="28"/>
        </w:rPr>
        <w:t xml:space="preserve">Быховского сельского поселения </w:t>
      </w:r>
      <w:r w:rsidR="001D4F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A393B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6923E7">
        <w:rPr>
          <w:rFonts w:ascii="Times New Roman" w:hAnsi="Times New Roman" w:cs="Times New Roman"/>
          <w:sz w:val="28"/>
          <w:szCs w:val="28"/>
        </w:rPr>
        <w:t>) на основании мотивированного обращения: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должностного лица, уполномоченного на осуществление внутреннего финансового аудита</w:t>
      </w:r>
      <w:r w:rsidR="001D4F87">
        <w:rPr>
          <w:rFonts w:ascii="Times New Roman" w:hAnsi="Times New Roman" w:cs="Times New Roman"/>
          <w:sz w:val="28"/>
          <w:szCs w:val="28"/>
        </w:rPr>
        <w:t xml:space="preserve"> </w:t>
      </w:r>
      <w:r w:rsidR="00DA393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923E7">
        <w:rPr>
          <w:rFonts w:ascii="Times New Roman" w:hAnsi="Times New Roman" w:cs="Times New Roman"/>
          <w:sz w:val="28"/>
          <w:szCs w:val="28"/>
        </w:rPr>
        <w:t xml:space="preserve">, назначенного </w:t>
      </w:r>
      <w:r w:rsidR="001A42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аудиторской проверки (далее - 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);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1A42B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923E7">
        <w:rPr>
          <w:rFonts w:ascii="Times New Roman" w:hAnsi="Times New Roman" w:cs="Times New Roman"/>
          <w:sz w:val="28"/>
          <w:szCs w:val="28"/>
        </w:rPr>
        <w:t xml:space="preserve">, назначенного </w:t>
      </w:r>
      <w:r w:rsidR="001A42B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6923E7">
        <w:rPr>
          <w:rFonts w:ascii="Times New Roman" w:hAnsi="Times New Roman" w:cs="Times New Roman"/>
          <w:sz w:val="28"/>
          <w:szCs w:val="28"/>
        </w:rPr>
        <w:t>ответственным за проведение аудиторской проверки в составе группы должностных лиц этого подразделения (далее - руководитель аудиторской группы, аудиторская группа).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4. На время приостановления аудиторской проверки течение ее срока прерывается.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5. Руководитель аудиторской группы (проверяющий) в срок не позднее трех рабочих дней со дня подписания </w:t>
      </w:r>
      <w:r w:rsidR="001A42B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923E7">
        <w:rPr>
          <w:rFonts w:ascii="Times New Roman" w:hAnsi="Times New Roman" w:cs="Times New Roman"/>
          <w:sz w:val="28"/>
          <w:szCs w:val="28"/>
        </w:rPr>
        <w:t>о приостановлен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 направляет объект</w:t>
      </w:r>
      <w:r w:rsidR="001E5E4A">
        <w:rPr>
          <w:rFonts w:ascii="Times New Roman" w:hAnsi="Times New Roman" w:cs="Times New Roman"/>
          <w:sz w:val="28"/>
          <w:szCs w:val="28"/>
        </w:rPr>
        <w:t>у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1A42B2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</w:t>
      </w:r>
      <w:r w:rsidRPr="006923E7">
        <w:rPr>
          <w:rFonts w:ascii="Times New Roman" w:hAnsi="Times New Roman" w:cs="Times New Roman"/>
          <w:sz w:val="28"/>
          <w:szCs w:val="28"/>
        </w:rPr>
        <w:t xml:space="preserve"> о приостановлен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 письменной форме требование о восстановлении бюджетного (бухгалтерского) учета или о приведении в надлежащее состояние документов по бюджетному (бухгалтерскому) учету и отчетности либо устранении иных обстоятельств, делающих невозможным дальнейшее проведение аудиторской проверки (далее - требование).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6. В требовании указывается срок его выполнения, который не может превышать срок, на который приостанавливается аудиторская проверка.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7. После окончания срока приостановления аудиторской проверки аудиторская группа (проверяющий) возобновляет проведение аудиторской проверки, о чем письменно извещает объект </w:t>
      </w:r>
      <w:r w:rsidR="002371CA"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8. Срок проведения аудиторской проверки может продлеваться </w:t>
      </w:r>
      <w:r w:rsidR="001A6831">
        <w:rPr>
          <w:rFonts w:ascii="Times New Roman" w:hAnsi="Times New Roman" w:cs="Times New Roman"/>
          <w:sz w:val="28"/>
          <w:szCs w:val="28"/>
        </w:rPr>
        <w:t xml:space="preserve"> главой администрации Быховского сельского поселения</w:t>
      </w:r>
      <w:r w:rsidRPr="006923E7">
        <w:rPr>
          <w:rFonts w:ascii="Times New Roman" w:hAnsi="Times New Roman" w:cs="Times New Roman"/>
          <w:sz w:val="28"/>
          <w:szCs w:val="28"/>
        </w:rPr>
        <w:t>, но не более чем на 20 календарных дней, на основании мотивированного обращения руководителя аудиторской группы (проверяющего).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9. Основаниями продления срока аудиторской проверки являются: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проведение аудиторской проверки объекта внутреннего финансового аудита, имеющего большое количество проверяемых и анализируемых документов;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б) получение в ходе проведения аудиторской проверки информации от правоохранительных, контролирующих органов либо из иных источников, свидетельствующей о наличии в деятельности 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объекта внутреннего финансового аудита нарушений законодательства Российской Федерации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 xml:space="preserve"> и требующей дополнительного изучения;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наличие обстоятельств непреодолимой силы, препятствующих проведению аудиторской проверки в установленные сроки.</w:t>
      </w: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FE" w:rsidRDefault="00424EF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FE" w:rsidRDefault="00424EF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EF6" w:rsidRDefault="001E1EF6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93B" w:rsidRDefault="00DA393B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1CA" w:rsidRDefault="002371CA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1E1E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EF6" w:rsidRPr="004749EB" w:rsidRDefault="001E1EF6" w:rsidP="001E1E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24EFE">
        <w:rPr>
          <w:rFonts w:ascii="Times New Roman" w:hAnsi="Times New Roman" w:cs="Times New Roman"/>
          <w:sz w:val="24"/>
          <w:szCs w:val="24"/>
        </w:rPr>
        <w:t>4</w:t>
      </w:r>
    </w:p>
    <w:p w:rsidR="001A6831" w:rsidRPr="001A6831" w:rsidRDefault="001E1EF6" w:rsidP="001A6831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  <w:r w:rsidR="00DA393B"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>аудита,</w:t>
      </w:r>
      <w:r w:rsidR="00DA393B">
        <w:rPr>
          <w:rFonts w:ascii="Times New Roman" w:hAnsi="Times New Roman" w:cs="Times New Roman"/>
          <w:sz w:val="24"/>
          <w:szCs w:val="24"/>
        </w:rPr>
        <w:t xml:space="preserve"> </w:t>
      </w:r>
      <w:r w:rsidRPr="004749EB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1A6831" w:rsidRPr="001A6831">
        <w:rPr>
          <w:rFonts w:ascii="Times New Roman" w:hAnsi="Times New Roman" w:cs="Times New Roman"/>
          <w:sz w:val="24"/>
          <w:szCs w:val="24"/>
        </w:rPr>
        <w:t>распоряжением администрации Быховского сельского поселения</w:t>
      </w:r>
    </w:p>
    <w:p w:rsidR="001A6831" w:rsidRPr="009B5A5F" w:rsidRDefault="00F842B2" w:rsidP="001A6831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29.12.2018 № 70-р</w:t>
      </w:r>
    </w:p>
    <w:p w:rsidR="001E1EF6" w:rsidRPr="009B5A5F" w:rsidRDefault="001E1EF6" w:rsidP="00424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EF6" w:rsidRDefault="001E1EF6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84E" w:rsidRPr="001E1EF6" w:rsidRDefault="005B084E" w:rsidP="006923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E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F6">
        <w:rPr>
          <w:rFonts w:ascii="Times New Roman" w:hAnsi="Times New Roman" w:cs="Times New Roman"/>
          <w:b/>
          <w:sz w:val="28"/>
          <w:szCs w:val="28"/>
        </w:rPr>
        <w:t>ФОРМИРОВАНИЯ И НАПРАВЛЕНИЯ АКТА АУДИТОРСКОЙ ПРОВЕРКИ</w:t>
      </w:r>
      <w:r w:rsidR="001E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F6">
        <w:rPr>
          <w:rFonts w:ascii="Times New Roman" w:hAnsi="Times New Roman" w:cs="Times New Roman"/>
          <w:b/>
          <w:sz w:val="28"/>
          <w:szCs w:val="28"/>
        </w:rPr>
        <w:t>И СРОКИ ЕГО РАССМОТРЕНИЯ ОБЪЕКТОМ ВНУТРЕННЕГО</w:t>
      </w:r>
      <w:r w:rsidR="001E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F6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5B084E" w:rsidRPr="006923E7" w:rsidRDefault="005B084E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1. Результаты аудиторской проверки оформляются в письменном виде актом аудиторской проверки (далее - Акт),</w:t>
      </w:r>
      <w:r w:rsidR="00424EFE">
        <w:rPr>
          <w:rFonts w:ascii="Times New Roman" w:hAnsi="Times New Roman" w:cs="Times New Roman"/>
          <w:sz w:val="28"/>
          <w:szCs w:val="28"/>
        </w:rPr>
        <w:t xml:space="preserve"> </w:t>
      </w:r>
      <w:r w:rsidRPr="006923E7">
        <w:rPr>
          <w:rFonts w:ascii="Times New Roman" w:hAnsi="Times New Roman" w:cs="Times New Roman"/>
          <w:sz w:val="28"/>
          <w:szCs w:val="28"/>
        </w:rPr>
        <w:t xml:space="preserve">который подписывается должностным лицом </w:t>
      </w:r>
      <w:r w:rsidR="001E1E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6831">
        <w:rPr>
          <w:rFonts w:ascii="Times New Roman" w:hAnsi="Times New Roman" w:cs="Times New Roman"/>
          <w:sz w:val="28"/>
          <w:szCs w:val="28"/>
        </w:rPr>
        <w:t xml:space="preserve">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1E1EF6">
        <w:rPr>
          <w:rFonts w:ascii="Times New Roman" w:hAnsi="Times New Roman" w:cs="Times New Roman"/>
          <w:sz w:val="28"/>
          <w:szCs w:val="28"/>
        </w:rPr>
        <w:t>–</w:t>
      </w:r>
      <w:r w:rsidR="001A68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6831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6923E7">
        <w:rPr>
          <w:rFonts w:ascii="Times New Roman" w:hAnsi="Times New Roman" w:cs="Times New Roman"/>
          <w:sz w:val="28"/>
          <w:szCs w:val="28"/>
        </w:rPr>
        <w:t xml:space="preserve">), наделенного полномочиями по осуществлению внутреннего финансового аудита (далее - уполномоченное подразделение), назначенным </w:t>
      </w:r>
      <w:r w:rsidR="001A683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о проведении аудиторской проверки ответственным (далее - проверяющий), а в случае проведения аудиторской проверки группой должностных лиц субъекта аудита (далее - аудиторская группа) - руководителем аудиторской группы, назначенным </w:t>
      </w:r>
      <w:r w:rsidR="001A68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E1EF6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Pr="006923E7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</w:t>
      </w:r>
      <w:r w:rsidR="00B6627D">
        <w:rPr>
          <w:rFonts w:ascii="Times New Roman" w:hAnsi="Times New Roman" w:cs="Times New Roman"/>
          <w:sz w:val="28"/>
          <w:szCs w:val="28"/>
        </w:rPr>
        <w:t>,</w:t>
      </w:r>
      <w:r w:rsidR="00B6627D" w:rsidRPr="00B6627D">
        <w:rPr>
          <w:rFonts w:ascii="Times New Roman" w:hAnsi="Times New Roman" w:cs="Times New Roman"/>
          <w:sz w:val="28"/>
          <w:szCs w:val="28"/>
        </w:rPr>
        <w:t xml:space="preserve"> </w:t>
      </w:r>
      <w:r w:rsidR="00B6627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2. В Акте указываются: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наименование аудиторской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наименование объекта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номер Акта, дата и место его составления;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г) основания для проведения аудиторской проверки: номер и дата приказа о назначен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диторской проверки; номер пункта годового плана внутреннего финансового аудита, в соответствии с которым осуществляется аудиторская проверка; программа аудиторской проверки с указанием даты ее утверждения;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д) фамилии, имена, отчества руководителя аудиторской группы (проверяющего), аудиторской группы уполномоченного подразделения и их должности;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е) период, за который проведена аудиторская проверка;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ж) даты начала и окончания аудиторской проверки;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з) вид аудиторской проверки (камеральная проверка, выездная проверка, комбинированная проверка);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и) краткая информация об объекте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к) перечень вопросов, изученных в ходе аудиторской проверки по проверяемой теме (внутренней бюджетной процедуре).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lastRenderedPageBreak/>
        <w:t>3. Акт содержит краткое изложение результатов аудиторской проверки в разрезе исследуемых вопросов со ссылкой на документы, прилагаемые к Акту, и на заключения экспертов (в случае привлечения независимых экспертов для проведения экспертизы).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E7">
        <w:rPr>
          <w:rFonts w:ascii="Times New Roman" w:hAnsi="Times New Roman" w:cs="Times New Roman"/>
          <w:sz w:val="28"/>
          <w:szCs w:val="28"/>
        </w:rPr>
        <w:t>При наличии по проверяемой теме (внутренней бюджетной процедуре) указаний в актах, заключениях, представлениях и предписаниях</w:t>
      </w:r>
      <w:r w:rsidR="001E1EF6" w:rsidRPr="001E1EF6">
        <w:rPr>
          <w:rFonts w:ascii="Times New Roman" w:hAnsi="Times New Roman" w:cs="Times New Roman"/>
          <w:sz w:val="28"/>
          <w:szCs w:val="28"/>
        </w:rPr>
        <w:t xml:space="preserve"> </w:t>
      </w:r>
      <w:r w:rsidR="001E1EF6" w:rsidRPr="00FF0D17">
        <w:rPr>
          <w:rFonts w:ascii="Times New Roman" w:hAnsi="Times New Roman" w:cs="Times New Roman"/>
          <w:sz w:val="28"/>
          <w:szCs w:val="28"/>
        </w:rPr>
        <w:t>орган</w:t>
      </w:r>
      <w:r w:rsidR="001E1EF6">
        <w:rPr>
          <w:rFonts w:ascii="Times New Roman" w:hAnsi="Times New Roman" w:cs="Times New Roman"/>
          <w:sz w:val="28"/>
          <w:szCs w:val="28"/>
        </w:rPr>
        <w:t>ов, осуществляющих</w:t>
      </w:r>
      <w:r w:rsidR="001E1EF6" w:rsidRPr="00FF0D17">
        <w:rPr>
          <w:rFonts w:ascii="Times New Roman" w:hAnsi="Times New Roman" w:cs="Times New Roman"/>
          <w:sz w:val="28"/>
          <w:szCs w:val="28"/>
        </w:rPr>
        <w:t xml:space="preserve"> функции по контролю и надзору в финансово-бюджетной сфере</w:t>
      </w:r>
      <w:r w:rsidR="001E1EF6">
        <w:rPr>
          <w:rFonts w:ascii="Times New Roman" w:hAnsi="Times New Roman" w:cs="Times New Roman"/>
          <w:sz w:val="28"/>
          <w:szCs w:val="28"/>
        </w:rPr>
        <w:t>,</w:t>
      </w:r>
      <w:r w:rsidRPr="006923E7">
        <w:rPr>
          <w:rFonts w:ascii="Times New Roman" w:hAnsi="Times New Roman" w:cs="Times New Roman"/>
          <w:sz w:val="28"/>
          <w:szCs w:val="28"/>
        </w:rPr>
        <w:t xml:space="preserve"> на соответствующие нарушения бюджетного законодательства Российской Федерации, в акте приводятся результаты внутреннего финансового контроля, осуществляемого объектом внутреннего финансового аудита по данной внутренней бюджетной процедуре, и оценка его надежности.</w:t>
      </w:r>
      <w:proofErr w:type="gramEnd"/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4. При выявлении нарушений и недостатков в Акте указываются: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положения законодательных и иных нормативных правовых актов Российской Федерации, требования которых нарушены: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виды выявленных нарушений с указанием кодов и видов средств (бюджетные, поступившие от приносящей доход деятельности);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причины допущенных нарушений и недостатков, их последствия;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сумма ущерба, выявленного в ходе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Не допускается включение в Акт предположений и сведений, не подтвержденных документами.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5. Выводы по результатам аудиторской проверки должны содержать: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оценку надежности внутреннего финансового контроля, осуществляемого объектом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объекта внутреннего финансового аудита и соответствия порядка ведения бюджетного учета методологии и стандартам бюджетного учета.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6. В случае выявления нецелевого использования бюджетных средств, а также иных нарушений, которые могут быть исчислены в денежном выражении, суммы нецелевого использования средств (иных нарушений) указываются в разрезе 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D4251F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7. Акт составляется в двух экземплярах: один экземпляр - для уполномоченного подразделения; один экземпляр - для объекта внутреннего финансового аудита. 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8. Каждый экземпляр Акта подписывается руководителем аудиторской группы (проверяющим) и всеми участниками аудиторской группы.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Подписанный руководителем аудиторской группы (проверяющим) и всеми участниками аудиторской группы Акт направляется руководителю объекта внутреннего финансового аудита (уполномоченному им лицу) в соответствии с </w:t>
      </w:r>
      <w:hyperlink w:anchor="P285" w:history="1">
        <w:r w:rsidRPr="00D4251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4251F">
        <w:rPr>
          <w:rFonts w:ascii="Times New Roman" w:hAnsi="Times New Roman" w:cs="Times New Roman"/>
          <w:sz w:val="28"/>
          <w:szCs w:val="28"/>
        </w:rPr>
        <w:t xml:space="preserve"> нас</w:t>
      </w:r>
      <w:r w:rsidRPr="006923E7">
        <w:rPr>
          <w:rFonts w:ascii="Times New Roman" w:hAnsi="Times New Roman" w:cs="Times New Roman"/>
          <w:sz w:val="28"/>
          <w:szCs w:val="28"/>
        </w:rPr>
        <w:t>тоящего Порядка.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 объекту внутреннего финансового аудита, приобщается к материалам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5"/>
      <w:bookmarkEnd w:id="9"/>
      <w:r w:rsidRPr="006923E7">
        <w:rPr>
          <w:rFonts w:ascii="Times New Roman" w:hAnsi="Times New Roman" w:cs="Times New Roman"/>
          <w:sz w:val="28"/>
          <w:szCs w:val="28"/>
        </w:rPr>
        <w:t>9. Датой окончания аудиторской проверки считается день вручения под роспись объект</w:t>
      </w:r>
      <w:r w:rsidR="00D4251F">
        <w:rPr>
          <w:rFonts w:ascii="Times New Roman" w:hAnsi="Times New Roman" w:cs="Times New Roman"/>
          <w:sz w:val="28"/>
          <w:szCs w:val="28"/>
        </w:rPr>
        <w:t>у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одного экземпляра Акта.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О получении Акта объект внутреннего финансового аудита делает запись в </w:t>
      </w:r>
      <w:r w:rsidRPr="006923E7">
        <w:rPr>
          <w:rFonts w:ascii="Times New Roman" w:hAnsi="Times New Roman" w:cs="Times New Roman"/>
          <w:sz w:val="28"/>
          <w:szCs w:val="28"/>
        </w:rPr>
        <w:lastRenderedPageBreak/>
        <w:t>экземпляре Акта, который остается у руководителя аудиторской группы (проверяющего), содержащую дату получения Акта, подпись и расшифровку этой подписи.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10. Руководитель аудиторской группы (проверяющий) устанавливает срок для ознакомления объект</w:t>
      </w:r>
      <w:r w:rsidR="00D4251F">
        <w:rPr>
          <w:rFonts w:ascii="Times New Roman" w:hAnsi="Times New Roman" w:cs="Times New Roman"/>
          <w:sz w:val="28"/>
          <w:szCs w:val="28"/>
        </w:rPr>
        <w:t>ом внутреннего финансового аудита</w:t>
      </w:r>
      <w:r w:rsidRPr="006923E7">
        <w:rPr>
          <w:rFonts w:ascii="Times New Roman" w:hAnsi="Times New Roman" w:cs="Times New Roman"/>
          <w:sz w:val="28"/>
          <w:szCs w:val="28"/>
        </w:rPr>
        <w:t xml:space="preserve"> с Актом и</w:t>
      </w:r>
      <w:r w:rsidR="00D4251F">
        <w:rPr>
          <w:rFonts w:ascii="Times New Roman" w:hAnsi="Times New Roman" w:cs="Times New Roman"/>
          <w:sz w:val="28"/>
          <w:szCs w:val="28"/>
        </w:rPr>
        <w:t xml:space="preserve"> для</w:t>
      </w:r>
      <w:r w:rsidRPr="006923E7">
        <w:rPr>
          <w:rFonts w:ascii="Times New Roman" w:hAnsi="Times New Roman" w:cs="Times New Roman"/>
          <w:sz w:val="28"/>
          <w:szCs w:val="28"/>
        </w:rPr>
        <w:t xml:space="preserve"> его подписания, но не менее 5 рабочих дней со дня вручения (получения) Акта.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Если у объекта внутреннего финансового аудита имеются замечания и возражения по Акту, об этом делается отметка в Акте, письменные замечания и возражения вместе с подписанным Актом представляются руководителю аудиторской группы (проверяющему). Данные замечания и возражения приобщаются к материалам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11. Руководитель аудиторской группы (проверяющий) в срок до 30 рабочих дней со дня получения письменных возражений по Акту рассматривает их и дает по ним письменное заключение (далее - заключение). Один экземпляр заключения направляется объекту внутреннего финансового аудита, один экземпляр заключения приобщается к материалам аудиторской проверки.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Заключение вручается объект</w:t>
      </w:r>
      <w:r w:rsidR="00D4251F">
        <w:rPr>
          <w:rFonts w:ascii="Times New Roman" w:hAnsi="Times New Roman" w:cs="Times New Roman"/>
          <w:sz w:val="28"/>
          <w:szCs w:val="28"/>
        </w:rPr>
        <w:t>у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D4251F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 w:rsidRPr="006923E7">
        <w:rPr>
          <w:rFonts w:ascii="Times New Roman" w:hAnsi="Times New Roman" w:cs="Times New Roman"/>
          <w:sz w:val="28"/>
          <w:szCs w:val="28"/>
        </w:rPr>
        <w:t>под роспись.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05"/>
      <w:bookmarkEnd w:id="10"/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251F" w:rsidRDefault="00D4251F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EFE" w:rsidRDefault="00424EFE" w:rsidP="00424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4EFE" w:rsidRPr="00E12612" w:rsidRDefault="00424EFE" w:rsidP="00424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6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6627D" w:rsidRDefault="00424EFE" w:rsidP="00424E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формирования и направления</w:t>
      </w:r>
    </w:p>
    <w:p w:rsidR="00B6627D" w:rsidRDefault="00424EFE" w:rsidP="00424E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</w:t>
      </w:r>
      <w:r w:rsidR="00B66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аудиторской проверки и </w:t>
      </w:r>
    </w:p>
    <w:p w:rsidR="00B6627D" w:rsidRDefault="00424EFE" w:rsidP="00424E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его рассмотрения</w:t>
      </w:r>
      <w:r w:rsidR="00B66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</w:p>
    <w:p w:rsidR="00424EFE" w:rsidRPr="006923E7" w:rsidRDefault="00424EFE" w:rsidP="00424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612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аудита</w:t>
      </w:r>
    </w:p>
    <w:p w:rsidR="00D4251F" w:rsidRDefault="00D4251F" w:rsidP="00016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EFE" w:rsidRPr="00016BD8" w:rsidRDefault="00016BD8" w:rsidP="00016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 w:rsidR="00424EFE" w:rsidRPr="00016BD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16BD8" w:rsidRDefault="00424EFE" w:rsidP="00016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по р</w:t>
      </w:r>
      <w:r w:rsidR="00016BD8">
        <w:rPr>
          <w:rFonts w:ascii="Times New Roman" w:hAnsi="Times New Roman" w:cs="Times New Roman"/>
          <w:sz w:val="24"/>
          <w:szCs w:val="24"/>
        </w:rPr>
        <w:t>езультатам аудиторской проверки</w:t>
      </w:r>
    </w:p>
    <w:p w:rsidR="00016BD8" w:rsidRDefault="00016BD8" w:rsidP="00016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016BD8" w:rsidP="00016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FE" w:rsidRPr="00016B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4EFE"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4EFE" w:rsidRPr="00016BD8" w:rsidRDefault="00424EFE" w:rsidP="00016BD8">
      <w:pPr>
        <w:pStyle w:val="ConsPlusNonformat"/>
        <w:jc w:val="center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(тема аудиторской проверки)</w:t>
      </w:r>
    </w:p>
    <w:p w:rsidR="00424EFE" w:rsidRPr="00016BD8" w:rsidRDefault="00016BD8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24EFE"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4EFE" w:rsidRPr="00016BD8" w:rsidRDefault="00424EFE" w:rsidP="00016BD8">
      <w:pPr>
        <w:pStyle w:val="ConsPlusNonformat"/>
        <w:jc w:val="center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(проверяемый период)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016BD8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FE" w:rsidRPr="00016BD8"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24EFE" w:rsidRPr="00016BD8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  <w:sz w:val="24"/>
          <w:szCs w:val="24"/>
        </w:rPr>
        <w:t xml:space="preserve"> </w:t>
      </w:r>
      <w:r w:rsidR="00016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6BD8">
        <w:rPr>
          <w:rFonts w:ascii="Times New Roman" w:hAnsi="Times New Roman" w:cs="Times New Roman"/>
        </w:rPr>
        <w:t xml:space="preserve">(место составления Акта)                                 </w:t>
      </w:r>
      <w:r w:rsidR="00016BD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16BD8">
        <w:rPr>
          <w:rFonts w:ascii="Times New Roman" w:hAnsi="Times New Roman" w:cs="Times New Roman"/>
        </w:rPr>
        <w:t xml:space="preserve">  (дата)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 xml:space="preserve">    Во исполнение __________</w:t>
      </w:r>
      <w:r w:rsidR="00016BD8">
        <w:rPr>
          <w:rFonts w:ascii="Times New Roman" w:hAnsi="Times New Roman" w:cs="Times New Roman"/>
          <w:sz w:val="24"/>
          <w:szCs w:val="24"/>
        </w:rPr>
        <w:t>__________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 xml:space="preserve">                  </w:t>
      </w:r>
      <w:r w:rsidR="00016BD8">
        <w:rPr>
          <w:rFonts w:ascii="Times New Roman" w:hAnsi="Times New Roman" w:cs="Times New Roman"/>
        </w:rPr>
        <w:t xml:space="preserve">                   </w:t>
      </w:r>
      <w:r w:rsidRPr="00016BD8">
        <w:rPr>
          <w:rFonts w:ascii="Times New Roman" w:hAnsi="Times New Roman" w:cs="Times New Roman"/>
        </w:rPr>
        <w:t xml:space="preserve">  </w:t>
      </w:r>
      <w:r w:rsidR="00016BD8">
        <w:rPr>
          <w:rFonts w:ascii="Times New Roman" w:hAnsi="Times New Roman" w:cs="Times New Roman"/>
        </w:rPr>
        <w:t xml:space="preserve">           </w:t>
      </w:r>
      <w:r w:rsidRPr="00016BD8">
        <w:rPr>
          <w:rFonts w:ascii="Times New Roman" w:hAnsi="Times New Roman" w:cs="Times New Roman"/>
        </w:rPr>
        <w:t>(реквизиты решения о назначен</w:t>
      </w:r>
      <w:proofErr w:type="gramStart"/>
      <w:r w:rsidRPr="00016BD8">
        <w:rPr>
          <w:rFonts w:ascii="Times New Roman" w:hAnsi="Times New Roman" w:cs="Times New Roman"/>
        </w:rPr>
        <w:t>ии ау</w:t>
      </w:r>
      <w:proofErr w:type="gramEnd"/>
      <w:r w:rsidRPr="00016BD8">
        <w:rPr>
          <w:rFonts w:ascii="Times New Roman" w:hAnsi="Times New Roman" w:cs="Times New Roman"/>
        </w:rPr>
        <w:t>диторской проверки,</w:t>
      </w:r>
      <w:r w:rsidR="00016BD8">
        <w:rPr>
          <w:rFonts w:ascii="Times New Roman" w:hAnsi="Times New Roman" w:cs="Times New Roman"/>
        </w:rPr>
        <w:t xml:space="preserve"> №</w:t>
      </w:r>
      <w:r w:rsidRPr="00016BD8">
        <w:rPr>
          <w:rFonts w:ascii="Times New Roman" w:hAnsi="Times New Roman" w:cs="Times New Roman"/>
        </w:rPr>
        <w:t xml:space="preserve"> пункта плана)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в соответствии с Программой _________</w:t>
      </w:r>
      <w:r w:rsidR="00016BD8">
        <w:rPr>
          <w:rFonts w:ascii="Times New Roman" w:hAnsi="Times New Roman" w:cs="Times New Roman"/>
          <w:sz w:val="24"/>
          <w:szCs w:val="24"/>
        </w:rPr>
        <w:t>_________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 xml:space="preserve">                           </w:t>
      </w:r>
      <w:r w:rsidR="00016BD8">
        <w:rPr>
          <w:rFonts w:ascii="Times New Roman" w:hAnsi="Times New Roman" w:cs="Times New Roman"/>
        </w:rPr>
        <w:t xml:space="preserve">                                       </w:t>
      </w:r>
      <w:r w:rsidRPr="00016BD8">
        <w:rPr>
          <w:rFonts w:ascii="Times New Roman" w:hAnsi="Times New Roman" w:cs="Times New Roman"/>
        </w:rPr>
        <w:t xml:space="preserve">   </w:t>
      </w:r>
      <w:r w:rsidR="00016BD8">
        <w:rPr>
          <w:rFonts w:ascii="Times New Roman" w:hAnsi="Times New Roman" w:cs="Times New Roman"/>
        </w:rPr>
        <w:t xml:space="preserve">           </w:t>
      </w:r>
      <w:r w:rsidRPr="00016BD8">
        <w:rPr>
          <w:rFonts w:ascii="Times New Roman" w:hAnsi="Times New Roman" w:cs="Times New Roman"/>
        </w:rPr>
        <w:t xml:space="preserve">(реквизиты </w:t>
      </w:r>
      <w:hyperlink w:anchor="P518" w:history="1">
        <w:r w:rsidRPr="00016BD8">
          <w:rPr>
            <w:rFonts w:ascii="Times New Roman" w:hAnsi="Times New Roman" w:cs="Times New Roman"/>
          </w:rPr>
          <w:t>Программы</w:t>
        </w:r>
      </w:hyperlink>
      <w:r w:rsidRPr="00016BD8">
        <w:rPr>
          <w:rFonts w:ascii="Times New Roman" w:hAnsi="Times New Roman" w:cs="Times New Roman"/>
        </w:rPr>
        <w:t xml:space="preserve"> аудиторской проверки)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016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Фамилия, инициалы руководителя группы аудита (руководитель аудиторской</w:t>
      </w:r>
      <w:r w:rsidR="00016BD8">
        <w:rPr>
          <w:rFonts w:ascii="Times New Roman" w:hAnsi="Times New Roman" w:cs="Times New Roman"/>
          <w:sz w:val="24"/>
          <w:szCs w:val="24"/>
        </w:rPr>
        <w:t xml:space="preserve"> </w:t>
      </w:r>
      <w:r w:rsidRPr="00016BD8">
        <w:rPr>
          <w:rFonts w:ascii="Times New Roman" w:hAnsi="Times New Roman" w:cs="Times New Roman"/>
          <w:sz w:val="24"/>
          <w:szCs w:val="24"/>
        </w:rPr>
        <w:t xml:space="preserve">группы) - </w:t>
      </w:r>
      <w:r w:rsidR="00016BD8">
        <w:rPr>
          <w:rFonts w:ascii="Times New Roman" w:hAnsi="Times New Roman" w:cs="Times New Roman"/>
          <w:sz w:val="24"/>
          <w:szCs w:val="24"/>
        </w:rPr>
        <w:t>д</w:t>
      </w:r>
      <w:r w:rsidRPr="00016BD8">
        <w:rPr>
          <w:rFonts w:ascii="Times New Roman" w:hAnsi="Times New Roman" w:cs="Times New Roman"/>
          <w:sz w:val="24"/>
          <w:szCs w:val="24"/>
        </w:rPr>
        <w:t>олжность руководителя аудиторской группы,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(в творительном падеже)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Фамилия, инициалы участника аудиторской группы - должность участника</w:t>
      </w:r>
      <w:r w:rsidR="00016BD8">
        <w:rPr>
          <w:rFonts w:ascii="Times New Roman" w:hAnsi="Times New Roman" w:cs="Times New Roman"/>
          <w:sz w:val="24"/>
          <w:szCs w:val="24"/>
        </w:rPr>
        <w:t xml:space="preserve"> </w:t>
      </w:r>
      <w:r w:rsidRPr="00016BD8">
        <w:rPr>
          <w:rFonts w:ascii="Times New Roman" w:hAnsi="Times New Roman" w:cs="Times New Roman"/>
          <w:sz w:val="24"/>
          <w:szCs w:val="24"/>
        </w:rPr>
        <w:t>аудиторской группы,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(в творительном падеже)</w:t>
      </w:r>
    </w:p>
    <w:p w:rsidR="00016BD8" w:rsidRDefault="00016BD8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</w:t>
      </w:r>
    </w:p>
    <w:p w:rsidR="00424EFE" w:rsidRPr="00016BD8" w:rsidRDefault="00424EFE" w:rsidP="00016BD8">
      <w:pPr>
        <w:pStyle w:val="ConsPlusNonformat"/>
        <w:jc w:val="center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(область аудиторской проверки)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</w:t>
      </w:r>
    </w:p>
    <w:p w:rsidR="00424EFE" w:rsidRPr="00016BD8" w:rsidRDefault="00424EFE" w:rsidP="00016BD8">
      <w:pPr>
        <w:pStyle w:val="ConsPlusNonformat"/>
        <w:jc w:val="center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(проверяемый период)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Вид аудиторской проверки: ____________________</w:t>
      </w:r>
      <w:r w:rsidR="00016BD8">
        <w:rPr>
          <w:rFonts w:ascii="Times New Roman" w:hAnsi="Times New Roman" w:cs="Times New Roman"/>
          <w:sz w:val="24"/>
          <w:szCs w:val="24"/>
        </w:rPr>
        <w:t>_____</w:t>
      </w:r>
      <w:r w:rsidRPr="00016BD8">
        <w:rPr>
          <w:rFonts w:ascii="Times New Roman" w:hAnsi="Times New Roman" w:cs="Times New Roman"/>
          <w:sz w:val="24"/>
          <w:szCs w:val="24"/>
        </w:rPr>
        <w:t>_______</w:t>
      </w:r>
      <w:r w:rsidR="00016BD8">
        <w:rPr>
          <w:rFonts w:ascii="Times New Roman" w:hAnsi="Times New Roman" w:cs="Times New Roman"/>
          <w:sz w:val="24"/>
          <w:szCs w:val="24"/>
        </w:rPr>
        <w:t>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__________</w:t>
      </w:r>
      <w:r w:rsidRPr="00016BD8">
        <w:rPr>
          <w:rFonts w:ascii="Times New Roman" w:hAnsi="Times New Roman" w:cs="Times New Roman"/>
          <w:sz w:val="24"/>
          <w:szCs w:val="24"/>
        </w:rPr>
        <w:t>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Методы проведения аудиторской проверки: _________________</w:t>
      </w:r>
      <w:r w:rsidR="00016BD8">
        <w:rPr>
          <w:rFonts w:ascii="Times New Roman" w:hAnsi="Times New Roman" w:cs="Times New Roman"/>
          <w:sz w:val="24"/>
          <w:szCs w:val="24"/>
        </w:rPr>
        <w:t>_________</w:t>
      </w:r>
      <w:r w:rsidRPr="00016BD8">
        <w:rPr>
          <w:rFonts w:ascii="Times New Roman" w:hAnsi="Times New Roman" w:cs="Times New Roman"/>
          <w:sz w:val="24"/>
          <w:szCs w:val="24"/>
        </w:rPr>
        <w:t>___________</w:t>
      </w:r>
      <w:r w:rsidR="00016BD8">
        <w:rPr>
          <w:rFonts w:ascii="Times New Roman" w:hAnsi="Times New Roman" w:cs="Times New Roman"/>
          <w:sz w:val="24"/>
          <w:szCs w:val="24"/>
        </w:rPr>
        <w:t>_</w:t>
      </w:r>
      <w:r w:rsidRPr="00016BD8">
        <w:rPr>
          <w:rFonts w:ascii="Times New Roman" w:hAnsi="Times New Roman" w:cs="Times New Roman"/>
          <w:sz w:val="24"/>
          <w:szCs w:val="24"/>
        </w:rPr>
        <w:t>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1. ___________</w:t>
      </w:r>
      <w:r w:rsidR="00016BD8">
        <w:rPr>
          <w:rFonts w:ascii="Times New Roman" w:hAnsi="Times New Roman" w:cs="Times New Roman"/>
          <w:sz w:val="24"/>
          <w:szCs w:val="24"/>
        </w:rPr>
        <w:t>________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2. _______</w:t>
      </w:r>
      <w:r w:rsidR="00016BD8">
        <w:rPr>
          <w:rFonts w:ascii="Times New Roman" w:hAnsi="Times New Roman" w:cs="Times New Roman"/>
          <w:sz w:val="24"/>
          <w:szCs w:val="24"/>
        </w:rPr>
        <w:t>________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3. ___________</w:t>
      </w:r>
      <w:r w:rsidR="00016BD8">
        <w:rPr>
          <w:rFonts w:ascii="Times New Roman" w:hAnsi="Times New Roman" w:cs="Times New Roman"/>
          <w:sz w:val="24"/>
          <w:szCs w:val="24"/>
        </w:rPr>
        <w:t>________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Краткая информация об объектах аудита.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lastRenderedPageBreak/>
        <w:t>____________</w:t>
      </w:r>
      <w:r w:rsidR="00016BD8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24EFE" w:rsidRPr="00016BD8" w:rsidRDefault="00424EFE" w:rsidP="00016BD8">
      <w:pPr>
        <w:pStyle w:val="ConsPlusNonformat"/>
        <w:jc w:val="center"/>
        <w:rPr>
          <w:rFonts w:ascii="Times New Roman" w:hAnsi="Times New Roman" w:cs="Times New Roman"/>
        </w:rPr>
      </w:pPr>
      <w:r w:rsidRPr="00016BD8">
        <w:rPr>
          <w:rFonts w:ascii="Times New Roman" w:hAnsi="Times New Roman" w:cs="Times New Roman"/>
        </w:rPr>
        <w:t>(должность, Ф.И.О. руководителя объекта аудита (иных уполномоченных лиц))</w:t>
      </w:r>
    </w:p>
    <w:p w:rsidR="00424EFE" w:rsidRPr="00016BD8" w:rsidRDefault="00424EFE" w:rsidP="00016BD8">
      <w:pPr>
        <w:pStyle w:val="ConsPlusNonformat"/>
        <w:jc w:val="center"/>
        <w:rPr>
          <w:rFonts w:ascii="Times New Roman" w:hAnsi="Times New Roman" w:cs="Times New Roman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следующее.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 xml:space="preserve">    По вопросу </w:t>
      </w:r>
      <w:r w:rsidR="00016BD8">
        <w:rPr>
          <w:rFonts w:ascii="Times New Roman" w:hAnsi="Times New Roman" w:cs="Times New Roman"/>
          <w:sz w:val="24"/>
          <w:szCs w:val="24"/>
        </w:rPr>
        <w:t>№</w:t>
      </w:r>
      <w:r w:rsidRPr="00016BD8">
        <w:rPr>
          <w:rFonts w:ascii="Times New Roman" w:hAnsi="Times New Roman" w:cs="Times New Roman"/>
          <w:sz w:val="24"/>
          <w:szCs w:val="24"/>
        </w:rPr>
        <w:t xml:space="preserve"> 1 ________</w:t>
      </w:r>
      <w:r w:rsidR="00016BD8">
        <w:rPr>
          <w:rFonts w:ascii="Times New Roman" w:hAnsi="Times New Roman" w:cs="Times New Roman"/>
          <w:sz w:val="24"/>
          <w:szCs w:val="24"/>
        </w:rPr>
        <w:t>__________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EFE" w:rsidRPr="00016BD8" w:rsidRDefault="00016BD8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вопросу №</w:t>
      </w:r>
      <w:r w:rsidR="00424EFE" w:rsidRPr="00016BD8">
        <w:rPr>
          <w:rFonts w:ascii="Times New Roman" w:hAnsi="Times New Roman" w:cs="Times New Roman"/>
          <w:sz w:val="24"/>
          <w:szCs w:val="24"/>
        </w:rPr>
        <w:t xml:space="preserve"> 2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24EFE" w:rsidRPr="00016B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 xml:space="preserve">    Краткое изложение резуль</w:t>
      </w:r>
      <w:r w:rsidR="00483DA0">
        <w:rPr>
          <w:rFonts w:ascii="Times New Roman" w:hAnsi="Times New Roman" w:cs="Times New Roman"/>
          <w:sz w:val="24"/>
          <w:szCs w:val="24"/>
        </w:rPr>
        <w:t>татов аудиторской проверки</w:t>
      </w:r>
      <w:r w:rsidRPr="00016BD8">
        <w:rPr>
          <w:rFonts w:ascii="Times New Roman" w:hAnsi="Times New Roman" w:cs="Times New Roman"/>
          <w:sz w:val="24"/>
          <w:szCs w:val="24"/>
        </w:rPr>
        <w:t xml:space="preserve"> в </w:t>
      </w:r>
      <w:r w:rsidR="00483DA0">
        <w:rPr>
          <w:rFonts w:ascii="Times New Roman" w:hAnsi="Times New Roman" w:cs="Times New Roman"/>
          <w:sz w:val="24"/>
          <w:szCs w:val="24"/>
        </w:rPr>
        <w:t>р</w:t>
      </w:r>
      <w:r w:rsidRPr="00016BD8">
        <w:rPr>
          <w:rFonts w:ascii="Times New Roman" w:hAnsi="Times New Roman" w:cs="Times New Roman"/>
          <w:sz w:val="24"/>
          <w:szCs w:val="24"/>
        </w:rPr>
        <w:t>азрезе</w:t>
      </w:r>
      <w:r w:rsidR="00016BD8">
        <w:rPr>
          <w:rFonts w:ascii="Times New Roman" w:hAnsi="Times New Roman" w:cs="Times New Roman"/>
          <w:sz w:val="24"/>
          <w:szCs w:val="24"/>
        </w:rPr>
        <w:t xml:space="preserve"> </w:t>
      </w:r>
      <w:r w:rsidRPr="00016BD8">
        <w:rPr>
          <w:rFonts w:ascii="Times New Roman" w:hAnsi="Times New Roman" w:cs="Times New Roman"/>
          <w:sz w:val="24"/>
          <w:szCs w:val="24"/>
        </w:rPr>
        <w:t>исследуемых вопросов со ссылкой на прилагаемые к Акту документы: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3DA0">
        <w:rPr>
          <w:rFonts w:ascii="Times New Roman" w:hAnsi="Times New Roman" w:cs="Times New Roman"/>
          <w:sz w:val="24"/>
          <w:szCs w:val="24"/>
        </w:rPr>
        <w:t>_______</w:t>
      </w: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>(ответственного работника)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 _____________ _________________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 xml:space="preserve">              </w:t>
      </w:r>
      <w:r w:rsidR="00483DA0">
        <w:rPr>
          <w:rFonts w:ascii="Times New Roman" w:hAnsi="Times New Roman" w:cs="Times New Roman"/>
        </w:rPr>
        <w:t xml:space="preserve">                       </w:t>
      </w:r>
      <w:r w:rsidRPr="00483DA0">
        <w:rPr>
          <w:rFonts w:ascii="Times New Roman" w:hAnsi="Times New Roman" w:cs="Times New Roman"/>
        </w:rPr>
        <w:t xml:space="preserve">(должность)               </w:t>
      </w:r>
      <w:r w:rsidR="00483DA0">
        <w:rPr>
          <w:rFonts w:ascii="Times New Roman" w:hAnsi="Times New Roman" w:cs="Times New Roman"/>
        </w:rPr>
        <w:t xml:space="preserve">                                   </w:t>
      </w:r>
      <w:r w:rsidRPr="00483DA0">
        <w:rPr>
          <w:rFonts w:ascii="Times New Roman" w:hAnsi="Times New Roman" w:cs="Times New Roman"/>
        </w:rPr>
        <w:t xml:space="preserve">       подпись      </w:t>
      </w:r>
      <w:r w:rsidR="00483DA0">
        <w:rPr>
          <w:rFonts w:ascii="Times New Roman" w:hAnsi="Times New Roman" w:cs="Times New Roman"/>
        </w:rPr>
        <w:t xml:space="preserve">            </w:t>
      </w:r>
      <w:r w:rsidRPr="00483DA0">
        <w:rPr>
          <w:rFonts w:ascii="Times New Roman" w:hAnsi="Times New Roman" w:cs="Times New Roman"/>
        </w:rPr>
        <w:t xml:space="preserve">   Ф.И.О.</w:t>
      </w:r>
    </w:p>
    <w:p w:rsidR="00424EFE" w:rsidRPr="00016BD8" w:rsidRDefault="00483DA0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дата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Участники аудиторской группы: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Должность участника аудиторской группы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>(ответственного работника)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 _____________ _________________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 xml:space="preserve">              </w:t>
      </w:r>
      <w:r w:rsidR="00483DA0" w:rsidRPr="00483DA0">
        <w:rPr>
          <w:rFonts w:ascii="Times New Roman" w:hAnsi="Times New Roman" w:cs="Times New Roman"/>
        </w:rPr>
        <w:t xml:space="preserve">                   </w:t>
      </w:r>
      <w:r w:rsidR="00483DA0">
        <w:rPr>
          <w:rFonts w:ascii="Times New Roman" w:hAnsi="Times New Roman" w:cs="Times New Roman"/>
        </w:rPr>
        <w:t xml:space="preserve">      </w:t>
      </w:r>
      <w:r w:rsidRPr="00483DA0">
        <w:rPr>
          <w:rFonts w:ascii="Times New Roman" w:hAnsi="Times New Roman" w:cs="Times New Roman"/>
        </w:rPr>
        <w:t xml:space="preserve">(должность)                   </w:t>
      </w:r>
      <w:r w:rsidR="00483DA0" w:rsidRPr="00483DA0">
        <w:rPr>
          <w:rFonts w:ascii="Times New Roman" w:hAnsi="Times New Roman" w:cs="Times New Roman"/>
        </w:rPr>
        <w:t xml:space="preserve">        </w:t>
      </w:r>
      <w:r w:rsidR="00483DA0">
        <w:rPr>
          <w:rFonts w:ascii="Times New Roman" w:hAnsi="Times New Roman" w:cs="Times New Roman"/>
        </w:rPr>
        <w:t xml:space="preserve">           </w:t>
      </w:r>
      <w:r w:rsidR="00483DA0" w:rsidRPr="00483DA0">
        <w:rPr>
          <w:rFonts w:ascii="Times New Roman" w:hAnsi="Times New Roman" w:cs="Times New Roman"/>
        </w:rPr>
        <w:t xml:space="preserve">               </w:t>
      </w:r>
      <w:r w:rsidRPr="00483DA0">
        <w:rPr>
          <w:rFonts w:ascii="Times New Roman" w:hAnsi="Times New Roman" w:cs="Times New Roman"/>
        </w:rPr>
        <w:t xml:space="preserve">подпись        </w:t>
      </w:r>
      <w:r w:rsidR="00483DA0" w:rsidRPr="00483DA0">
        <w:rPr>
          <w:rFonts w:ascii="Times New Roman" w:hAnsi="Times New Roman" w:cs="Times New Roman"/>
        </w:rPr>
        <w:t xml:space="preserve">   </w:t>
      </w:r>
      <w:r w:rsidR="00483DA0">
        <w:rPr>
          <w:rFonts w:ascii="Times New Roman" w:hAnsi="Times New Roman" w:cs="Times New Roman"/>
        </w:rPr>
        <w:t xml:space="preserve">          </w:t>
      </w:r>
      <w:r w:rsidR="00483DA0" w:rsidRPr="00483DA0">
        <w:rPr>
          <w:rFonts w:ascii="Times New Roman" w:hAnsi="Times New Roman" w:cs="Times New Roman"/>
        </w:rPr>
        <w:t xml:space="preserve"> </w:t>
      </w:r>
      <w:r w:rsidRPr="00483DA0">
        <w:rPr>
          <w:rFonts w:ascii="Times New Roman" w:hAnsi="Times New Roman" w:cs="Times New Roman"/>
        </w:rPr>
        <w:t xml:space="preserve"> Ф.И.О.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дата</w:t>
      </w:r>
    </w:p>
    <w:p w:rsidR="00424EFE" w:rsidRPr="00016BD8" w:rsidRDefault="00483DA0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 _____________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 _____________ _________________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 xml:space="preserve">             </w:t>
      </w:r>
      <w:r w:rsidR="00483DA0" w:rsidRPr="00483DA0">
        <w:rPr>
          <w:rFonts w:ascii="Times New Roman" w:hAnsi="Times New Roman" w:cs="Times New Roman"/>
        </w:rPr>
        <w:t xml:space="preserve">                      </w:t>
      </w:r>
      <w:r w:rsidR="00483DA0">
        <w:rPr>
          <w:rFonts w:ascii="Times New Roman" w:hAnsi="Times New Roman" w:cs="Times New Roman"/>
        </w:rPr>
        <w:t xml:space="preserve"> </w:t>
      </w:r>
      <w:r w:rsidRPr="00483DA0">
        <w:rPr>
          <w:rFonts w:ascii="Times New Roman" w:hAnsi="Times New Roman" w:cs="Times New Roman"/>
        </w:rPr>
        <w:t xml:space="preserve"> (должность)        </w:t>
      </w:r>
      <w:r w:rsidR="00483DA0" w:rsidRPr="00483DA0">
        <w:rPr>
          <w:rFonts w:ascii="Times New Roman" w:hAnsi="Times New Roman" w:cs="Times New Roman"/>
        </w:rPr>
        <w:t xml:space="preserve">               </w:t>
      </w:r>
      <w:r w:rsidRPr="00483DA0">
        <w:rPr>
          <w:rFonts w:ascii="Times New Roman" w:hAnsi="Times New Roman" w:cs="Times New Roman"/>
        </w:rPr>
        <w:t xml:space="preserve">          </w:t>
      </w:r>
      <w:r w:rsidR="00483DA0">
        <w:rPr>
          <w:rFonts w:ascii="Times New Roman" w:hAnsi="Times New Roman" w:cs="Times New Roman"/>
        </w:rPr>
        <w:t xml:space="preserve">                  </w:t>
      </w:r>
      <w:r w:rsidRPr="00483DA0">
        <w:rPr>
          <w:rFonts w:ascii="Times New Roman" w:hAnsi="Times New Roman" w:cs="Times New Roman"/>
        </w:rPr>
        <w:t xml:space="preserve">    подпись      </w:t>
      </w:r>
      <w:r w:rsidR="00483DA0" w:rsidRPr="00483DA0">
        <w:rPr>
          <w:rFonts w:ascii="Times New Roman" w:hAnsi="Times New Roman" w:cs="Times New Roman"/>
        </w:rPr>
        <w:t xml:space="preserve">       </w:t>
      </w:r>
      <w:r w:rsidRPr="00483DA0">
        <w:rPr>
          <w:rFonts w:ascii="Times New Roman" w:hAnsi="Times New Roman" w:cs="Times New Roman"/>
        </w:rPr>
        <w:t xml:space="preserve">  </w:t>
      </w:r>
      <w:r w:rsidR="00483DA0">
        <w:rPr>
          <w:rFonts w:ascii="Times New Roman" w:hAnsi="Times New Roman" w:cs="Times New Roman"/>
        </w:rPr>
        <w:t xml:space="preserve">       </w:t>
      </w:r>
      <w:r w:rsidRPr="00483DA0">
        <w:rPr>
          <w:rFonts w:ascii="Times New Roman" w:hAnsi="Times New Roman" w:cs="Times New Roman"/>
        </w:rPr>
        <w:t xml:space="preserve"> Ф.И.О.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дата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"Ознакомле</w:t>
      </w:r>
      <w:proofErr w:type="gramStart"/>
      <w:r w:rsidRPr="00016BD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BD8">
        <w:rPr>
          <w:rFonts w:ascii="Times New Roman" w:hAnsi="Times New Roman" w:cs="Times New Roman"/>
          <w:sz w:val="24"/>
          <w:szCs w:val="24"/>
        </w:rPr>
        <w:t>а)"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 _____________ _________________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 xml:space="preserve">              </w:t>
      </w:r>
      <w:r w:rsidR="00483DA0">
        <w:rPr>
          <w:rFonts w:ascii="Times New Roman" w:hAnsi="Times New Roman" w:cs="Times New Roman"/>
        </w:rPr>
        <w:t xml:space="preserve">                               </w:t>
      </w:r>
      <w:r w:rsidRPr="00483DA0">
        <w:rPr>
          <w:rFonts w:ascii="Times New Roman" w:hAnsi="Times New Roman" w:cs="Times New Roman"/>
        </w:rPr>
        <w:t xml:space="preserve">(должность)                      </w:t>
      </w:r>
      <w:r w:rsidR="00483DA0">
        <w:rPr>
          <w:rFonts w:ascii="Times New Roman" w:hAnsi="Times New Roman" w:cs="Times New Roman"/>
        </w:rPr>
        <w:t xml:space="preserve">                         </w:t>
      </w:r>
      <w:r w:rsidRPr="00483DA0">
        <w:rPr>
          <w:rFonts w:ascii="Times New Roman" w:hAnsi="Times New Roman" w:cs="Times New Roman"/>
        </w:rPr>
        <w:t xml:space="preserve">подпись       </w:t>
      </w:r>
      <w:r w:rsidR="00483DA0">
        <w:rPr>
          <w:rFonts w:ascii="Times New Roman" w:hAnsi="Times New Roman" w:cs="Times New Roman"/>
        </w:rPr>
        <w:t xml:space="preserve">            </w:t>
      </w:r>
      <w:r w:rsidRPr="00483DA0">
        <w:rPr>
          <w:rFonts w:ascii="Times New Roman" w:hAnsi="Times New Roman" w:cs="Times New Roman"/>
        </w:rPr>
        <w:t xml:space="preserve">  Ф.И.О.</w:t>
      </w:r>
    </w:p>
    <w:p w:rsidR="00424EFE" w:rsidRPr="00483DA0" w:rsidRDefault="00424EFE" w:rsidP="00424EFE">
      <w:pPr>
        <w:pStyle w:val="ConsPlusNonformat"/>
        <w:jc w:val="both"/>
        <w:rPr>
          <w:rFonts w:ascii="Times New Roman" w:hAnsi="Times New Roman" w:cs="Times New Roman"/>
        </w:rPr>
      </w:pP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Один экземпляр Акта получен: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424EFE" w:rsidRPr="00016BD8" w:rsidRDefault="00424EFE" w:rsidP="0042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BD8">
        <w:rPr>
          <w:rFonts w:ascii="Times New Roman" w:hAnsi="Times New Roman" w:cs="Times New Roman"/>
          <w:sz w:val="24"/>
          <w:szCs w:val="24"/>
        </w:rPr>
        <w:t>___________________________________________ _____________ _________________</w:t>
      </w:r>
    </w:p>
    <w:p w:rsidR="00424EFE" w:rsidRPr="00483DA0" w:rsidRDefault="00424EFE" w:rsidP="00483DA0">
      <w:pPr>
        <w:pStyle w:val="ConsPlusNonformat"/>
        <w:jc w:val="both"/>
        <w:rPr>
          <w:rFonts w:ascii="Times New Roman" w:hAnsi="Times New Roman" w:cs="Times New Roman"/>
        </w:rPr>
      </w:pPr>
      <w:r w:rsidRPr="00483DA0">
        <w:rPr>
          <w:rFonts w:ascii="Times New Roman" w:hAnsi="Times New Roman" w:cs="Times New Roman"/>
        </w:rPr>
        <w:t xml:space="preserve">             </w:t>
      </w:r>
      <w:r w:rsidR="00483DA0">
        <w:rPr>
          <w:rFonts w:ascii="Times New Roman" w:hAnsi="Times New Roman" w:cs="Times New Roman"/>
        </w:rPr>
        <w:t xml:space="preserve">                           </w:t>
      </w:r>
      <w:r w:rsidRPr="00483DA0">
        <w:rPr>
          <w:rFonts w:ascii="Times New Roman" w:hAnsi="Times New Roman" w:cs="Times New Roman"/>
        </w:rPr>
        <w:t xml:space="preserve"> (должность)                   </w:t>
      </w:r>
      <w:r w:rsidR="00483DA0">
        <w:rPr>
          <w:rFonts w:ascii="Times New Roman" w:hAnsi="Times New Roman" w:cs="Times New Roman"/>
        </w:rPr>
        <w:t xml:space="preserve">                               </w:t>
      </w:r>
      <w:r w:rsidRPr="00483DA0">
        <w:rPr>
          <w:rFonts w:ascii="Times New Roman" w:hAnsi="Times New Roman" w:cs="Times New Roman"/>
        </w:rPr>
        <w:t xml:space="preserve">   подпись        </w:t>
      </w:r>
      <w:r w:rsidR="00483DA0">
        <w:rPr>
          <w:rFonts w:ascii="Times New Roman" w:hAnsi="Times New Roman" w:cs="Times New Roman"/>
        </w:rPr>
        <w:t xml:space="preserve">              Ф.И.О.</w:t>
      </w:r>
    </w:p>
    <w:p w:rsidR="00D4251F" w:rsidRPr="004749EB" w:rsidRDefault="00D4251F" w:rsidP="00D425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83DA0">
        <w:rPr>
          <w:rFonts w:ascii="Times New Roman" w:hAnsi="Times New Roman" w:cs="Times New Roman"/>
          <w:sz w:val="24"/>
          <w:szCs w:val="24"/>
        </w:rPr>
        <w:t>5</w:t>
      </w:r>
    </w:p>
    <w:p w:rsidR="001A6831" w:rsidRPr="001A6831" w:rsidRDefault="00D4251F" w:rsidP="001A683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к </w:t>
      </w:r>
      <w:r w:rsidR="005F339E" w:rsidRPr="004749EB">
        <w:rPr>
          <w:rFonts w:ascii="Times New Roman" w:hAnsi="Times New Roman" w:cs="Times New Roman"/>
          <w:sz w:val="24"/>
          <w:szCs w:val="24"/>
        </w:rPr>
        <w:t>Положению об осуществлении</w:t>
      </w:r>
      <w:r w:rsidR="005F339E">
        <w:rPr>
          <w:rFonts w:ascii="Times New Roman" w:hAnsi="Times New Roman" w:cs="Times New Roman"/>
          <w:sz w:val="24"/>
          <w:szCs w:val="24"/>
        </w:rPr>
        <w:t xml:space="preserve"> </w:t>
      </w:r>
      <w:r w:rsidR="005F339E" w:rsidRPr="004749EB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 w:rsidR="005F339E">
        <w:rPr>
          <w:rFonts w:ascii="Times New Roman" w:hAnsi="Times New Roman" w:cs="Times New Roman"/>
          <w:sz w:val="24"/>
          <w:szCs w:val="24"/>
        </w:rPr>
        <w:t xml:space="preserve"> </w:t>
      </w:r>
      <w:r w:rsidR="005F339E" w:rsidRPr="004749EB">
        <w:rPr>
          <w:rFonts w:ascii="Times New Roman" w:hAnsi="Times New Roman" w:cs="Times New Roman"/>
          <w:sz w:val="24"/>
          <w:szCs w:val="24"/>
        </w:rPr>
        <w:t>аудита,</w:t>
      </w:r>
      <w:r w:rsidR="005F339E">
        <w:rPr>
          <w:rFonts w:ascii="Times New Roman" w:hAnsi="Times New Roman" w:cs="Times New Roman"/>
          <w:sz w:val="24"/>
          <w:szCs w:val="24"/>
        </w:rPr>
        <w:t xml:space="preserve"> </w:t>
      </w:r>
      <w:r w:rsidR="005F339E" w:rsidRPr="004749EB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1A6831" w:rsidRPr="001A6831">
        <w:rPr>
          <w:rFonts w:ascii="Times New Roman" w:hAnsi="Times New Roman" w:cs="Times New Roman"/>
          <w:sz w:val="24"/>
          <w:szCs w:val="24"/>
        </w:rPr>
        <w:t>распоряжением администрации Быховского сельского поселения</w:t>
      </w:r>
    </w:p>
    <w:p w:rsidR="00D4251F" w:rsidRDefault="00F842B2" w:rsidP="001A683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29.12.2018 № 70-р</w:t>
      </w:r>
    </w:p>
    <w:p w:rsidR="00006A1F" w:rsidRPr="006923E7" w:rsidRDefault="00006A1F" w:rsidP="00006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A1F" w:rsidRPr="00006A1F" w:rsidRDefault="00006A1F" w:rsidP="00006A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352"/>
      <w:bookmarkEnd w:id="11"/>
      <w:r w:rsidRPr="00006A1F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A1F">
        <w:rPr>
          <w:rFonts w:ascii="Times New Roman" w:hAnsi="Times New Roman" w:cs="Times New Roman"/>
          <w:b/>
          <w:sz w:val="28"/>
          <w:szCs w:val="28"/>
        </w:rPr>
        <w:t>СОСТАВЛЕНИЯ И ПРЕДСТАВЛЕНИЯ ОТЧЕТА 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A1F">
        <w:rPr>
          <w:rFonts w:ascii="Times New Roman" w:hAnsi="Times New Roman" w:cs="Times New Roman"/>
          <w:b/>
          <w:sz w:val="28"/>
          <w:szCs w:val="28"/>
        </w:rPr>
        <w:t>АУДИТОРСКОЙ ПРОВЕРКИ</w:t>
      </w:r>
    </w:p>
    <w:p w:rsidR="00006A1F" w:rsidRPr="006923E7" w:rsidRDefault="00006A1F" w:rsidP="00006A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1. Отчет о результатах аудиторской проверки (далее - Отчет) составляется на основании акта аудиторской проверки и содержит информацию об итогах проведенной аудиторской проверки</w:t>
      </w:r>
      <w:r w:rsidR="00B6627D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2. Отчет составляется назначенным </w:t>
      </w:r>
      <w:r w:rsidR="001A683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6831">
        <w:rPr>
          <w:rFonts w:ascii="Times New Roman" w:hAnsi="Times New Roman" w:cs="Times New Roman"/>
          <w:sz w:val="28"/>
          <w:szCs w:val="28"/>
        </w:rPr>
        <w:t xml:space="preserve">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4F70">
        <w:rPr>
          <w:rFonts w:ascii="Times New Roman" w:hAnsi="Times New Roman" w:cs="Times New Roman"/>
          <w:sz w:val="28"/>
          <w:szCs w:val="28"/>
        </w:rPr>
        <w:t>–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5F339E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923E7">
        <w:rPr>
          <w:rFonts w:ascii="Times New Roman" w:hAnsi="Times New Roman" w:cs="Times New Roman"/>
          <w:sz w:val="28"/>
          <w:szCs w:val="28"/>
        </w:rPr>
        <w:t>) о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 xml:space="preserve">диторской проверки должностным лицом (проверяющим), руководителем группы должностных лиц (руководитель аудиторской группы) </w:t>
      </w:r>
      <w:r w:rsidR="00924F70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6923E7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924F70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Pr="006923E7">
        <w:rPr>
          <w:rFonts w:ascii="Times New Roman" w:hAnsi="Times New Roman" w:cs="Times New Roman"/>
          <w:sz w:val="28"/>
          <w:szCs w:val="28"/>
        </w:rPr>
        <w:t>, наделенного полномочиями по осуществлению внутреннего финансового аудита, не позднее 15 рабочих дней после подписания объект</w:t>
      </w:r>
      <w:r w:rsidR="00924F70">
        <w:rPr>
          <w:rFonts w:ascii="Times New Roman" w:hAnsi="Times New Roman" w:cs="Times New Roman"/>
          <w:sz w:val="28"/>
          <w:szCs w:val="28"/>
        </w:rPr>
        <w:t>ом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акта аудиторской проверки.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При наличии замечаний и возражений (далее - замечания) у объекта внутреннего финансового аудита по акту аудиторской проверки Отчет составляется не позднее 15 рабочих дней после направления руководителем аудиторской группы (проверяющим) объекту внутреннего финансового аудита письменного заключения на замечания.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3. Согласно </w:t>
      </w:r>
      <w:hyperlink r:id="rId14" w:history="1">
        <w:r w:rsidR="00924F70">
          <w:rPr>
            <w:rFonts w:ascii="Times New Roman" w:hAnsi="Times New Roman" w:cs="Times New Roman"/>
            <w:sz w:val="28"/>
            <w:szCs w:val="28"/>
          </w:rPr>
          <w:t>пункту 3.26.</w:t>
        </w:r>
      </w:hyperlink>
      <w:r w:rsidR="00924F70" w:rsidRPr="00924F70">
        <w:rPr>
          <w:rFonts w:ascii="Times New Roman" w:hAnsi="Times New Roman" w:cs="Times New Roman"/>
          <w:sz w:val="28"/>
          <w:szCs w:val="28"/>
        </w:rPr>
        <w:t xml:space="preserve"> </w:t>
      </w:r>
      <w:r w:rsidR="00924F70" w:rsidRPr="00BB7138">
        <w:rPr>
          <w:rFonts w:ascii="Times New Roman" w:hAnsi="Times New Roman" w:cs="Times New Roman"/>
          <w:sz w:val="28"/>
          <w:szCs w:val="28"/>
        </w:rPr>
        <w:t>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</w:t>
      </w:r>
      <w:r w:rsidR="00924F70">
        <w:rPr>
          <w:rFonts w:ascii="Times New Roman" w:hAnsi="Times New Roman" w:cs="Times New Roman"/>
          <w:sz w:val="28"/>
          <w:szCs w:val="28"/>
        </w:rPr>
        <w:t xml:space="preserve">а, утвержденного постановлением Администрации </w:t>
      </w:r>
      <w:r w:rsidR="00C07D9F">
        <w:rPr>
          <w:rFonts w:ascii="Times New Roman" w:hAnsi="Times New Roman" w:cs="Times New Roman"/>
          <w:sz w:val="28"/>
          <w:szCs w:val="28"/>
        </w:rPr>
        <w:t xml:space="preserve">Быховского сельского поселения </w:t>
      </w:r>
      <w:r w:rsidR="00924F70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07D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7D9F">
        <w:rPr>
          <w:rFonts w:ascii="Times New Roman" w:hAnsi="Times New Roman" w:cs="Times New Roman"/>
          <w:sz w:val="28"/>
          <w:szCs w:val="28"/>
        </w:rPr>
        <w:t xml:space="preserve"> </w:t>
      </w:r>
      <w:r w:rsidR="005F339E">
        <w:rPr>
          <w:rFonts w:ascii="Times New Roman" w:hAnsi="Times New Roman" w:cs="Times New Roman"/>
          <w:sz w:val="28"/>
          <w:szCs w:val="28"/>
        </w:rPr>
        <w:t>а</w:t>
      </w:r>
      <w:r w:rsidR="00924F70">
        <w:rPr>
          <w:rFonts w:ascii="Times New Roman" w:hAnsi="Times New Roman" w:cs="Times New Roman"/>
          <w:sz w:val="28"/>
          <w:szCs w:val="28"/>
        </w:rPr>
        <w:t xml:space="preserve"> от </w:t>
      </w:r>
      <w:r w:rsidR="005F339E">
        <w:rPr>
          <w:rFonts w:ascii="Times New Roman" w:hAnsi="Times New Roman" w:cs="Times New Roman"/>
          <w:sz w:val="28"/>
          <w:szCs w:val="28"/>
        </w:rPr>
        <w:t>10</w:t>
      </w:r>
      <w:r w:rsidR="00924F70">
        <w:rPr>
          <w:rFonts w:ascii="Times New Roman" w:hAnsi="Times New Roman" w:cs="Times New Roman"/>
          <w:sz w:val="28"/>
          <w:szCs w:val="28"/>
        </w:rPr>
        <w:t>.</w:t>
      </w:r>
      <w:r w:rsidR="005F339E">
        <w:rPr>
          <w:rFonts w:ascii="Times New Roman" w:hAnsi="Times New Roman" w:cs="Times New Roman"/>
          <w:sz w:val="28"/>
          <w:szCs w:val="28"/>
        </w:rPr>
        <w:t>01</w:t>
      </w:r>
      <w:r w:rsidR="00924F70">
        <w:rPr>
          <w:rFonts w:ascii="Times New Roman" w:hAnsi="Times New Roman" w:cs="Times New Roman"/>
          <w:sz w:val="28"/>
          <w:szCs w:val="28"/>
        </w:rPr>
        <w:t>.201</w:t>
      </w:r>
      <w:r w:rsidR="005F339E">
        <w:rPr>
          <w:rFonts w:ascii="Times New Roman" w:hAnsi="Times New Roman" w:cs="Times New Roman"/>
          <w:sz w:val="28"/>
          <w:szCs w:val="28"/>
        </w:rPr>
        <w:t>8</w:t>
      </w:r>
      <w:r w:rsidR="00924F70" w:rsidRPr="00BB713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24F7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24F70" w:rsidRPr="00BB7138">
        <w:rPr>
          <w:rFonts w:ascii="Times New Roman" w:hAnsi="Times New Roman" w:cs="Times New Roman"/>
          <w:sz w:val="28"/>
          <w:szCs w:val="28"/>
        </w:rPr>
        <w:t>)</w:t>
      </w:r>
      <w:r w:rsidRPr="006923E7">
        <w:rPr>
          <w:rFonts w:ascii="Times New Roman" w:hAnsi="Times New Roman" w:cs="Times New Roman"/>
          <w:sz w:val="28"/>
          <w:szCs w:val="28"/>
        </w:rPr>
        <w:t>, Отчет содержит информацию об итогах аудиторской проверки, в том числе: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по результатам аудиторской проверки возражений со стороны объекта внутреннего финансового аудита;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объектом внутреннего финансового аудита бюджетной отчетности;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г) выводы о соответствии ведения бюджетного учета объектом внутреннего финансового аудита методологии и стандартам бюджетного учета;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lastRenderedPageBreak/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</w:t>
      </w:r>
      <w:r w:rsidR="00924F70">
        <w:rPr>
          <w:rFonts w:ascii="Times New Roman" w:hAnsi="Times New Roman" w:cs="Times New Roman"/>
          <w:sz w:val="28"/>
          <w:szCs w:val="28"/>
        </w:rPr>
        <w:t>у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объекта внутреннего финансового аудита, а также предложения по повышению экономности и результативности использования средств </w:t>
      </w:r>
      <w:r w:rsidR="00924F70">
        <w:rPr>
          <w:rFonts w:ascii="Times New Roman" w:hAnsi="Times New Roman" w:cs="Times New Roman"/>
          <w:sz w:val="28"/>
          <w:szCs w:val="28"/>
        </w:rPr>
        <w:t>местного</w:t>
      </w:r>
      <w:r w:rsidRPr="006923E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4. Выводы о степени надежности внутреннего финансового контроля, осуществляемого объектом внутреннего финансового аудита, и достоверности его бюджетной отчетности основываются на результатах аудиторской проверки, отражающих: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наличие (отсутствие) операций бюджетных процедур, в отношении которых контрольные действия не осуществлялись, с указанием обоснований необходимости такого контроля;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наличие в карт</w:t>
      </w:r>
      <w:r w:rsidR="00924F70">
        <w:rPr>
          <w:rFonts w:ascii="Times New Roman" w:hAnsi="Times New Roman" w:cs="Times New Roman"/>
          <w:sz w:val="28"/>
          <w:szCs w:val="28"/>
        </w:rPr>
        <w:t>е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излишних операций при исполнении бюджетной процедуры и (или) излишних применяемых форм проведения внутреннего финансового контроля (контрольных действий);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наличие контрольных действий внутреннего финансового контроля, не в полной мере охватывающих операции по внутренним бюджетным процедурам составления и исполнения </w:t>
      </w:r>
      <w:r w:rsidR="00924F7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923E7">
        <w:rPr>
          <w:rFonts w:ascii="Times New Roman" w:hAnsi="Times New Roman" w:cs="Times New Roman"/>
          <w:sz w:val="28"/>
          <w:szCs w:val="28"/>
        </w:rPr>
        <w:t>бюджета, ведения бюджетного учета и составления бюджетной отчетности, имеющие высокую степень оценки бюджетных рисков;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подтверждение достоверности показателей бюджетной отчетности.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5. Выводы о соответствии ведения бюджетного учета объектом внутреннего финансового аудита методологии</w:t>
      </w:r>
      <w:r w:rsidR="00924F70">
        <w:rPr>
          <w:rFonts w:ascii="Times New Roman" w:hAnsi="Times New Roman" w:cs="Times New Roman"/>
          <w:sz w:val="28"/>
          <w:szCs w:val="28"/>
        </w:rPr>
        <w:t xml:space="preserve"> и стандартам бюджетного учета</w:t>
      </w:r>
      <w:r w:rsidRPr="006923E7">
        <w:rPr>
          <w:rFonts w:ascii="Times New Roman" w:hAnsi="Times New Roman" w:cs="Times New Roman"/>
          <w:sz w:val="28"/>
          <w:szCs w:val="28"/>
        </w:rPr>
        <w:t>, основываются на результатах аудиторской проверки, отражающих: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наличие (отсутствие) обстоятельств, которые оказывают или могут оказать существенное влияние на соблюдение требований, предусмотренных методологией и стандартами бухгалтерского учета;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E7">
        <w:rPr>
          <w:rFonts w:ascii="Times New Roman" w:hAnsi="Times New Roman" w:cs="Times New Roman"/>
          <w:sz w:val="28"/>
          <w:szCs w:val="28"/>
        </w:rPr>
        <w:t>оценку актуальности и обоснованности учетной политики, принятой объектом внутреннего финансового аудита, неправомерные действия которого в части ведения бюджетного учета и составления бюджетной отчетности могут привести к искажениям бюджетной отчетности.</w:t>
      </w:r>
      <w:proofErr w:type="gramEnd"/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6. Отчет с приложением акта аудиторской проверки, возражений к акту аудиторской проверки (при наличии) и проекта решения </w:t>
      </w:r>
      <w:r w:rsidR="00924F7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07D9F">
        <w:rPr>
          <w:rFonts w:ascii="Times New Roman" w:hAnsi="Times New Roman" w:cs="Times New Roman"/>
          <w:sz w:val="28"/>
          <w:szCs w:val="28"/>
        </w:rPr>
        <w:t xml:space="preserve">финансового  отдела </w:t>
      </w:r>
      <w:r w:rsidRPr="006923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Отчета, направляется руководителем аудиторской группы (проверяющим) </w:t>
      </w:r>
      <w:r w:rsidR="00924F70">
        <w:rPr>
          <w:rFonts w:ascii="Times New Roman" w:hAnsi="Times New Roman" w:cs="Times New Roman"/>
          <w:sz w:val="28"/>
          <w:szCs w:val="28"/>
        </w:rPr>
        <w:t>начальнику департамента финансов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7. По результатам рассмотрения Отчета принимает одно или несколько из следующих решений: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006A1F" w:rsidRPr="006923E7" w:rsidRDefault="00006A1F" w:rsidP="0000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006A1F" w:rsidRDefault="00006A1F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в) о применении материальной и (или) дисциплинарной ответственности к виновным должностным лицам, а также </w:t>
      </w:r>
      <w:r w:rsidR="003D3EA4">
        <w:rPr>
          <w:rFonts w:ascii="Times New Roman" w:hAnsi="Times New Roman" w:cs="Times New Roman"/>
          <w:sz w:val="28"/>
          <w:szCs w:val="28"/>
        </w:rPr>
        <w:t>о проведении служебных проверок;</w:t>
      </w:r>
    </w:p>
    <w:p w:rsidR="003D3EA4" w:rsidRDefault="003D3EA4" w:rsidP="00C20A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3EA4">
        <w:rPr>
          <w:rFonts w:ascii="Times New Roman" w:hAnsi="Times New Roman" w:cs="Times New Roman"/>
          <w:sz w:val="28"/>
          <w:szCs w:val="28"/>
        </w:rPr>
        <w:t xml:space="preserve">) о направлении материалов в соответствующий орган государственного </w:t>
      </w:r>
      <w:r w:rsidRPr="003D3EA4">
        <w:rPr>
          <w:rFonts w:ascii="Times New Roman" w:hAnsi="Times New Roman" w:cs="Times New Roman"/>
          <w:sz w:val="28"/>
          <w:szCs w:val="28"/>
        </w:rPr>
        <w:lastRenderedPageBreak/>
        <w:t>(муниципального) финансового контроля и (или) правоохранительные органы в случае наличия признаков коррупции, нарушений бюджетного законодательства Российской Федерации, в отношении которых отсутствует возможность их устранения и (или) применяется административная (уголовная) ответственность.</w:t>
      </w:r>
    </w:p>
    <w:p w:rsidR="00C20A37" w:rsidRPr="00E94B8D" w:rsidRDefault="00C20A37" w:rsidP="00C20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B8D">
        <w:rPr>
          <w:rFonts w:ascii="Times New Roman" w:hAnsi="Times New Roman" w:cs="Times New Roman"/>
          <w:sz w:val="28"/>
          <w:szCs w:val="28"/>
        </w:rPr>
        <w:t xml:space="preserve">8. </w:t>
      </w:r>
      <w:r w:rsidR="00E94B8D">
        <w:rPr>
          <w:rFonts w:ascii="Times New Roman" w:hAnsi="Times New Roman" w:cs="Times New Roman"/>
          <w:sz w:val="28"/>
          <w:szCs w:val="28"/>
        </w:rPr>
        <w:t>О</w:t>
      </w:r>
      <w:r w:rsidRPr="00E94B8D">
        <w:rPr>
          <w:rFonts w:ascii="Times New Roman" w:hAnsi="Times New Roman" w:cs="Times New Roman"/>
          <w:sz w:val="28"/>
          <w:szCs w:val="28"/>
        </w:rPr>
        <w:t>бъект</w:t>
      </w:r>
      <w:r w:rsidR="00E94B8D">
        <w:rPr>
          <w:rFonts w:ascii="Times New Roman" w:hAnsi="Times New Roman" w:cs="Times New Roman"/>
          <w:sz w:val="28"/>
          <w:szCs w:val="28"/>
        </w:rPr>
        <w:t>у</w:t>
      </w:r>
      <w:r w:rsidRPr="00E94B8D">
        <w:rPr>
          <w:rFonts w:ascii="Times New Roman" w:hAnsi="Times New Roman" w:cs="Times New Roman"/>
          <w:sz w:val="28"/>
          <w:szCs w:val="28"/>
        </w:rPr>
        <w:t xml:space="preserve"> аудита рекомендуется обеспечить разработку плана по устранению выявленных недостатков и нарушений в соответствии с рекомендациями субъекта внутреннего финансового аудита и мониторинг его выполнения.</w:t>
      </w:r>
    </w:p>
    <w:p w:rsidR="00C20A37" w:rsidRDefault="00C20A37" w:rsidP="00C20A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A37" w:rsidRDefault="00C20A37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D9F" w:rsidRDefault="00C07D9F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D9F" w:rsidRDefault="00C07D9F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B662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27D" w:rsidRPr="00E12612" w:rsidRDefault="00B6627D" w:rsidP="00B662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6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6627D" w:rsidRDefault="00B6627D" w:rsidP="00B66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составления и представления</w:t>
      </w:r>
    </w:p>
    <w:p w:rsidR="00B6627D" w:rsidRDefault="00B6627D" w:rsidP="00B66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отчета об аудиторской проверке</w:t>
      </w: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B6627D">
      <w:pPr>
        <w:pStyle w:val="ConsPlusNormal"/>
        <w:jc w:val="both"/>
      </w:pP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97"/>
      <w:bookmarkEnd w:id="12"/>
      <w:r w:rsidRPr="00B6627D">
        <w:rPr>
          <w:rFonts w:ascii="Times New Roman" w:hAnsi="Times New Roman" w:cs="Times New Roman"/>
          <w:sz w:val="24"/>
          <w:szCs w:val="24"/>
        </w:rPr>
        <w:t>ОТЧЕТ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о результатах проверки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7D" w:rsidRPr="00155417" w:rsidRDefault="00242B08" w:rsidP="001554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Быховская сельская администрация</w:t>
      </w:r>
      <w:r w:rsidR="008C7E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7D" w:rsidRPr="00155417" w:rsidRDefault="00B6627D" w:rsidP="001554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27D">
        <w:rPr>
          <w:rFonts w:ascii="Times New Roman" w:hAnsi="Times New Roman" w:cs="Times New Roman"/>
          <w:sz w:val="24"/>
          <w:szCs w:val="24"/>
        </w:rPr>
        <w:t xml:space="preserve">1. Основание для проведения аудиторской проверки: </w:t>
      </w:r>
      <w:r w:rsidR="005F339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627D">
        <w:rPr>
          <w:rFonts w:ascii="Times New Roman" w:hAnsi="Times New Roman" w:cs="Times New Roman"/>
        </w:rPr>
        <w:t>(реквизиты решения о на</w:t>
      </w:r>
      <w:r>
        <w:rPr>
          <w:rFonts w:ascii="Times New Roman" w:hAnsi="Times New Roman" w:cs="Times New Roman"/>
        </w:rPr>
        <w:t>значении аудиторской проверки, №</w:t>
      </w:r>
      <w:r w:rsidRPr="00B6627D">
        <w:rPr>
          <w:rFonts w:ascii="Times New Roman" w:hAnsi="Times New Roman" w:cs="Times New Roman"/>
        </w:rPr>
        <w:t xml:space="preserve"> пункта плана</w:t>
      </w:r>
      <w:proofErr w:type="gramEnd"/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внутреннему финансовому аудиту)</w:t>
      </w:r>
    </w:p>
    <w:p w:rsidR="00155417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 xml:space="preserve">2. Тема аудиторской проверки: </w:t>
      </w:r>
      <w:r w:rsidR="005F339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B6627D" w:rsidRPr="00B6627D" w:rsidRDefault="00155417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 xml:space="preserve"> </w:t>
      </w:r>
      <w:r w:rsidR="00B6627D" w:rsidRPr="00B6627D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="005F339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155417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627D">
        <w:rPr>
          <w:rFonts w:ascii="Times New Roman" w:hAnsi="Times New Roman" w:cs="Times New Roman"/>
          <w:sz w:val="24"/>
          <w:szCs w:val="24"/>
        </w:rPr>
        <w:t xml:space="preserve">4. Срок проведения аудиторской проверки: </w:t>
      </w:r>
      <w:r w:rsidR="005F339E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____________________________________________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5. Цель аудиторской проверки: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6. Вид аудиторской проверки: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7. Срок проведения аудиторской проверки: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8. Перечень вопросов, изученных в ходе аудиторской проверки: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8.1.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8.2.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8.3.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9. По результатам аудиторской проверки установлено следующее: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627D">
        <w:rPr>
          <w:rFonts w:ascii="Times New Roman" w:hAnsi="Times New Roman" w:cs="Times New Roman"/>
        </w:rPr>
        <w:t>(кратко излагается информация о выявленных в ходе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аудиторской проверки недостатках и нарушениях</w:t>
      </w:r>
      <w:proofErr w:type="gramEnd"/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(в количественном и денежном выражении), об условиях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и о причинах таких нарушений, а также о значимых бюджетных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рисках, по порядку в соответствии с нумерацией вопросов</w:t>
      </w:r>
      <w:r>
        <w:rPr>
          <w:rFonts w:ascii="Times New Roman" w:hAnsi="Times New Roman" w:cs="Times New Roman"/>
        </w:rPr>
        <w:t xml:space="preserve"> </w:t>
      </w:r>
      <w:hyperlink w:anchor="P518" w:history="1">
        <w:r w:rsidRPr="00B6627D">
          <w:rPr>
            <w:rFonts w:ascii="Times New Roman" w:hAnsi="Times New Roman" w:cs="Times New Roman"/>
          </w:rPr>
          <w:t>Программы</w:t>
        </w:r>
      </w:hyperlink>
      <w:r w:rsidRPr="00B6627D">
        <w:rPr>
          <w:rFonts w:ascii="Times New Roman" w:hAnsi="Times New Roman" w:cs="Times New Roman"/>
        </w:rPr>
        <w:t xml:space="preserve"> проверки)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10.  Возражения руководителя (иного уполномоченного лица) объекта проверки,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изложенные по результатам проверки: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(указывается информация о наличии или отсутствии возражений;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при наличии возражений указываются реквизиты документа (возражений)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(номер, дата, количество листов приложенных к Отчету возражений))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11. Выводы: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11.1.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627D">
        <w:rPr>
          <w:rFonts w:ascii="Times New Roman" w:hAnsi="Times New Roman" w:cs="Times New Roman"/>
        </w:rPr>
        <w:t>(излагаются выводы о степени надежности внутреннего</w:t>
      </w:r>
      <w:proofErr w:type="gramEnd"/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финансового контроля)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11.2.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6627D">
        <w:rPr>
          <w:rFonts w:ascii="Times New Roman" w:hAnsi="Times New Roman" w:cs="Times New Roman"/>
          <w:sz w:val="24"/>
          <w:szCs w:val="24"/>
        </w:rPr>
        <w:t>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(излагаются выводы о достоверности бюджетной отчетности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и соответствии ведения бюджетного учета объектами аудита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методологии и стандартам бюджетного учета)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12. Предложения и рекомендации: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627D">
        <w:rPr>
          <w:rFonts w:ascii="Times New Roman" w:hAnsi="Times New Roman" w:cs="Times New Roman"/>
        </w:rPr>
        <w:t>(излагаются предложения и рекомендации по устранению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выявленных нарушений и недостатков, принятию мер</w:t>
      </w:r>
      <w:proofErr w:type="gramEnd"/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по минимизации бюджетных рисков, внесению изменений в карты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внутреннего финансового контроля и (или) предложения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по повышению экономности и результативности использования</w:t>
      </w:r>
      <w:r>
        <w:rPr>
          <w:rFonts w:ascii="Times New Roman" w:hAnsi="Times New Roman" w:cs="Times New Roman"/>
        </w:rPr>
        <w:t xml:space="preserve"> </w:t>
      </w:r>
      <w:r w:rsidRPr="00B6627D">
        <w:rPr>
          <w:rFonts w:ascii="Times New Roman" w:hAnsi="Times New Roman" w:cs="Times New Roman"/>
        </w:rPr>
        <w:t>бюджетных средств)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560" w:history="1">
        <w:r w:rsidRPr="00B6627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6627D">
        <w:rPr>
          <w:rFonts w:ascii="Times New Roman" w:hAnsi="Times New Roman" w:cs="Times New Roman"/>
          <w:sz w:val="24"/>
          <w:szCs w:val="24"/>
        </w:rPr>
        <w:t xml:space="preserve"> проверки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6627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на ______ листах в 1 экз.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 xml:space="preserve">2. Возражения к </w:t>
      </w:r>
      <w:hyperlink w:anchor="P560" w:history="1">
        <w:r w:rsidRPr="00B6627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6627D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6627D" w:rsidRPr="00B6627D" w:rsidRDefault="00B6627D" w:rsidP="00B6627D">
      <w:pPr>
        <w:pStyle w:val="ConsPlusNonformat"/>
        <w:jc w:val="center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на _______ листах в 1 экз.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Руководитель субъекта аудита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(иное уполномоченное лицо)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__________________________________ ______________ _________________________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</w:rPr>
      </w:pPr>
      <w:r w:rsidRPr="00B6627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B6627D">
        <w:rPr>
          <w:rFonts w:ascii="Times New Roman" w:hAnsi="Times New Roman" w:cs="Times New Roman"/>
        </w:rPr>
        <w:t xml:space="preserve">   (должность)               </w:t>
      </w:r>
      <w:r>
        <w:rPr>
          <w:rFonts w:ascii="Times New Roman" w:hAnsi="Times New Roman" w:cs="Times New Roman"/>
        </w:rPr>
        <w:t xml:space="preserve">                    </w:t>
      </w:r>
      <w:r w:rsidRPr="00B6627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</w:t>
      </w:r>
      <w:r w:rsidRPr="00B6627D">
        <w:rPr>
          <w:rFonts w:ascii="Times New Roman" w:hAnsi="Times New Roman" w:cs="Times New Roman"/>
        </w:rPr>
        <w:t xml:space="preserve">  (расшифровка подписи)</w:t>
      </w: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27D" w:rsidRPr="00B6627D" w:rsidRDefault="00B6627D" w:rsidP="00B66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7D">
        <w:rPr>
          <w:rFonts w:ascii="Times New Roman" w:hAnsi="Times New Roman" w:cs="Times New Roman"/>
          <w:sz w:val="24"/>
          <w:szCs w:val="24"/>
        </w:rPr>
        <w:t>дата</w:t>
      </w: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27D" w:rsidRPr="002B5738" w:rsidRDefault="00B6627D" w:rsidP="002B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A1F" w:rsidRDefault="002B5738" w:rsidP="00006A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06A1F" w:rsidRPr="004749EB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94B8D">
        <w:rPr>
          <w:rFonts w:ascii="Times New Roman" w:hAnsi="Times New Roman" w:cs="Times New Roman"/>
          <w:sz w:val="24"/>
          <w:szCs w:val="24"/>
        </w:rPr>
        <w:t>6</w:t>
      </w:r>
    </w:p>
    <w:p w:rsidR="00242B08" w:rsidRPr="00242B08" w:rsidRDefault="00006A1F" w:rsidP="00242B0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749EB">
        <w:rPr>
          <w:rFonts w:ascii="Times New Roman" w:hAnsi="Times New Roman" w:cs="Times New Roman"/>
          <w:sz w:val="24"/>
          <w:szCs w:val="24"/>
        </w:rPr>
        <w:t xml:space="preserve">к </w:t>
      </w:r>
      <w:r w:rsidR="005F339E" w:rsidRPr="004749EB">
        <w:rPr>
          <w:rFonts w:ascii="Times New Roman" w:hAnsi="Times New Roman" w:cs="Times New Roman"/>
          <w:sz w:val="24"/>
          <w:szCs w:val="24"/>
        </w:rPr>
        <w:t>Положению об осуществлении</w:t>
      </w:r>
      <w:r w:rsidR="005F339E">
        <w:rPr>
          <w:rFonts w:ascii="Times New Roman" w:hAnsi="Times New Roman" w:cs="Times New Roman"/>
          <w:sz w:val="24"/>
          <w:szCs w:val="24"/>
        </w:rPr>
        <w:t xml:space="preserve"> </w:t>
      </w:r>
      <w:r w:rsidR="005F339E" w:rsidRPr="004749EB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 w:rsidR="005F339E">
        <w:rPr>
          <w:rFonts w:ascii="Times New Roman" w:hAnsi="Times New Roman" w:cs="Times New Roman"/>
          <w:sz w:val="24"/>
          <w:szCs w:val="24"/>
        </w:rPr>
        <w:t xml:space="preserve"> </w:t>
      </w:r>
      <w:r w:rsidR="005F339E" w:rsidRPr="004749EB">
        <w:rPr>
          <w:rFonts w:ascii="Times New Roman" w:hAnsi="Times New Roman" w:cs="Times New Roman"/>
          <w:sz w:val="24"/>
          <w:szCs w:val="24"/>
        </w:rPr>
        <w:t>аудита,</w:t>
      </w:r>
      <w:r w:rsidR="005F339E">
        <w:rPr>
          <w:rFonts w:ascii="Times New Roman" w:hAnsi="Times New Roman" w:cs="Times New Roman"/>
          <w:sz w:val="24"/>
          <w:szCs w:val="24"/>
        </w:rPr>
        <w:t xml:space="preserve"> </w:t>
      </w:r>
      <w:r w:rsidR="005F339E" w:rsidRPr="004749EB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242B08" w:rsidRPr="00242B08">
        <w:rPr>
          <w:rFonts w:ascii="Times New Roman" w:hAnsi="Times New Roman" w:cs="Times New Roman"/>
          <w:sz w:val="24"/>
          <w:szCs w:val="24"/>
        </w:rPr>
        <w:t>распоряжением администрации Быховского сельского поселения</w:t>
      </w:r>
    </w:p>
    <w:p w:rsidR="00006A1F" w:rsidRDefault="00F842B2" w:rsidP="00242B0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 № 70-р</w:t>
      </w:r>
      <w:bookmarkStart w:id="13" w:name="_GoBack"/>
      <w:bookmarkEnd w:id="13"/>
    </w:p>
    <w:p w:rsidR="005F339E" w:rsidRDefault="005F339E" w:rsidP="005F339E">
      <w:pPr>
        <w:pStyle w:val="ConsPlusNormal"/>
        <w:jc w:val="right"/>
        <w:rPr>
          <w:sz w:val="28"/>
          <w:szCs w:val="28"/>
        </w:rPr>
      </w:pPr>
    </w:p>
    <w:p w:rsidR="005B084E" w:rsidRPr="00C87E09" w:rsidRDefault="005B084E" w:rsidP="006923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0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8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E09">
        <w:rPr>
          <w:rFonts w:ascii="Times New Roman" w:hAnsi="Times New Roman" w:cs="Times New Roman"/>
          <w:b/>
          <w:sz w:val="28"/>
          <w:szCs w:val="28"/>
        </w:rPr>
        <w:t>СОСТАВЛЕНИЯ И ПРЕДСТАВЛЕНИЯ ГОДОВОЙ ОТЧЕТНОСТИ</w:t>
      </w:r>
      <w:r w:rsidR="00C8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E09">
        <w:rPr>
          <w:rFonts w:ascii="Times New Roman" w:hAnsi="Times New Roman" w:cs="Times New Roman"/>
          <w:b/>
          <w:sz w:val="28"/>
          <w:szCs w:val="28"/>
        </w:rPr>
        <w:t>О РЕЗУЛЬТАТАХ ОСУЩЕСТВЛЕНИЯ ВНУТРЕННЕГО ФИНАНСОВОГО АУДИТА</w:t>
      </w:r>
    </w:p>
    <w:p w:rsidR="005B084E" w:rsidRPr="006923E7" w:rsidRDefault="005B084E" w:rsidP="00692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1. </w:t>
      </w:r>
      <w:r w:rsidR="005F339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C87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2B08">
        <w:rPr>
          <w:rFonts w:ascii="Times New Roman" w:hAnsi="Times New Roman" w:cs="Times New Roman"/>
          <w:sz w:val="28"/>
          <w:szCs w:val="28"/>
        </w:rPr>
        <w:t xml:space="preserve">Быховского сельского поселения </w:t>
      </w:r>
      <w:r w:rsidRPr="006923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7E09">
        <w:rPr>
          <w:rFonts w:ascii="Times New Roman" w:hAnsi="Times New Roman" w:cs="Times New Roman"/>
          <w:sz w:val="28"/>
          <w:szCs w:val="28"/>
        </w:rPr>
        <w:t>–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5F339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6923E7">
        <w:rPr>
          <w:rFonts w:ascii="Times New Roman" w:hAnsi="Times New Roman" w:cs="Times New Roman"/>
          <w:sz w:val="28"/>
          <w:szCs w:val="28"/>
        </w:rPr>
        <w:t>) обеспечивается составление годового отчета о результатах осуществления им внутреннего финансового аудита.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2. Годовой отчет о результатах осуществления </w:t>
      </w:r>
      <w:r w:rsidR="005F339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(далее - годовой отчет) составляется </w:t>
      </w:r>
      <w:r w:rsidR="005F339E">
        <w:rPr>
          <w:rFonts w:ascii="Times New Roman" w:hAnsi="Times New Roman" w:cs="Times New Roman"/>
          <w:sz w:val="28"/>
          <w:szCs w:val="28"/>
        </w:rPr>
        <w:t>должностным лицом финансового отдела</w:t>
      </w:r>
      <w:r w:rsidRPr="006923E7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осуществлению внутреннего финансового аудита (далее - уполномоченное </w:t>
      </w:r>
      <w:r w:rsidR="005F339E">
        <w:rPr>
          <w:rFonts w:ascii="Times New Roman" w:hAnsi="Times New Roman" w:cs="Times New Roman"/>
          <w:sz w:val="28"/>
          <w:szCs w:val="28"/>
        </w:rPr>
        <w:t>лицо</w:t>
      </w:r>
      <w:r w:rsidRPr="006923E7">
        <w:rPr>
          <w:rFonts w:ascii="Times New Roman" w:hAnsi="Times New Roman" w:cs="Times New Roman"/>
          <w:sz w:val="28"/>
          <w:szCs w:val="28"/>
        </w:rPr>
        <w:t xml:space="preserve">), до </w:t>
      </w:r>
      <w:r w:rsidR="005F339E">
        <w:rPr>
          <w:rFonts w:ascii="Times New Roman" w:hAnsi="Times New Roman" w:cs="Times New Roman"/>
          <w:sz w:val="28"/>
          <w:szCs w:val="28"/>
        </w:rPr>
        <w:t>25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5F339E">
        <w:rPr>
          <w:rFonts w:ascii="Times New Roman" w:hAnsi="Times New Roman" w:cs="Times New Roman"/>
          <w:sz w:val="28"/>
          <w:szCs w:val="28"/>
        </w:rPr>
        <w:t>января</w:t>
      </w:r>
      <w:r w:rsidRPr="006923E7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E94B8D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3. Годовой отчет составляется уполномоченным </w:t>
      </w:r>
      <w:r w:rsidR="005F339E">
        <w:rPr>
          <w:rFonts w:ascii="Times New Roman" w:hAnsi="Times New Roman" w:cs="Times New Roman"/>
          <w:sz w:val="28"/>
          <w:szCs w:val="28"/>
        </w:rPr>
        <w:t>лицом</w:t>
      </w:r>
      <w:r w:rsidRPr="006923E7">
        <w:rPr>
          <w:rFonts w:ascii="Times New Roman" w:hAnsi="Times New Roman" w:cs="Times New Roman"/>
          <w:sz w:val="28"/>
          <w:szCs w:val="28"/>
        </w:rPr>
        <w:t xml:space="preserve"> на основании отчетов о результатах, проведенных в отчетном финансовом году аудиторских проверках, и содержит: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1) информацию о проведенных в отчетном финансовом году плановых аудиторских проверках, включающую: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темы аудиторских проверок, проведенных в отчетном финансовом году;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количество должностных лиц уполномоченного подразделения, принимавших участие в проведен</w:t>
      </w:r>
      <w:proofErr w:type="gramStart"/>
      <w:r w:rsidRPr="006923E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923E7">
        <w:rPr>
          <w:rFonts w:ascii="Times New Roman" w:hAnsi="Times New Roman" w:cs="Times New Roman"/>
          <w:sz w:val="28"/>
          <w:szCs w:val="28"/>
        </w:rPr>
        <w:t>диторских проверок;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 соответствии сроков проведения аудиторских проверок утвержденному годовому плану осуществления внутреннего финансового аудита на соответствующий календарный год;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2) информацию о результатах осуществления внутреннего финансового аудита: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об условиях и причинах нарушений и недостатков, выявленных по результатам проведения аудиторской проверки в количественном и денежном выражении;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 наличии бюджетных рисков, связанных с осуществлением операций (действий по формированию документов, необходимых для выполнения внутренней бюджетной процедуры);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E7">
        <w:rPr>
          <w:rFonts w:ascii="Times New Roman" w:hAnsi="Times New Roman" w:cs="Times New Roman"/>
          <w:sz w:val="28"/>
          <w:szCs w:val="28"/>
        </w:rPr>
        <w:t>о недостатках и хищениях, выявленных в ходе аудиторских проверок, в том числе в количественном и денежном выражениях;</w:t>
      </w:r>
      <w:proofErr w:type="gramEnd"/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о наличии или отсутствии возражений по результатам осуществления внутреннего финансового аудита со стороны объекта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о степени надежности внутреннего финансового контроля, осуществленного </w:t>
      </w:r>
      <w:r w:rsidRPr="006923E7">
        <w:rPr>
          <w:rFonts w:ascii="Times New Roman" w:hAnsi="Times New Roman" w:cs="Times New Roman"/>
          <w:sz w:val="28"/>
          <w:szCs w:val="28"/>
        </w:rPr>
        <w:lastRenderedPageBreak/>
        <w:t>объектом внутреннего финансового аудита;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E7">
        <w:rPr>
          <w:rFonts w:ascii="Times New Roman" w:hAnsi="Times New Roman" w:cs="Times New Roman"/>
          <w:sz w:val="28"/>
          <w:szCs w:val="28"/>
        </w:rPr>
        <w:t>о достоверности представленной объектом внутреннего финансового аудита бюджетной отчетности и соответствии ведения бюджетного учета объектом внутреннего финансового аудита методологи</w:t>
      </w:r>
      <w:r w:rsidR="00006A1F">
        <w:rPr>
          <w:rFonts w:ascii="Times New Roman" w:hAnsi="Times New Roman" w:cs="Times New Roman"/>
          <w:sz w:val="28"/>
          <w:szCs w:val="28"/>
        </w:rPr>
        <w:t>и и стандартам бюджетного учета</w:t>
      </w:r>
      <w:r w:rsidRPr="006923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3) предложения и рекомендации по устранению выявленных нарушений и недостатков, о необходимости принятия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</w:t>
      </w:r>
      <w:r w:rsidR="00006A1F">
        <w:rPr>
          <w:rFonts w:ascii="Times New Roman" w:hAnsi="Times New Roman" w:cs="Times New Roman"/>
          <w:sz w:val="28"/>
          <w:szCs w:val="28"/>
        </w:rPr>
        <w:t>местного</w:t>
      </w:r>
      <w:r w:rsidRPr="006923E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4) информацию о привлечении к ответственности должностных лиц объект</w:t>
      </w:r>
      <w:r w:rsidR="00006A1F">
        <w:rPr>
          <w:rFonts w:ascii="Times New Roman" w:hAnsi="Times New Roman" w:cs="Times New Roman"/>
          <w:sz w:val="28"/>
          <w:szCs w:val="28"/>
        </w:rPr>
        <w:t>а</w:t>
      </w:r>
      <w:r w:rsidRPr="006923E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за выявленные в ходе проведения аудиторских проверок нарушения;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6) информацию о проведении внеплановых аудиторских проверок, соблюдении сроков их проведения и результатах аудиторских проверок;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>7) выводы о степени надежности (эффективности) внутреннего финансового контроля, осуществляемого</w:t>
      </w:r>
      <w:r w:rsidR="00006A1F">
        <w:rPr>
          <w:rFonts w:ascii="Times New Roman" w:hAnsi="Times New Roman" w:cs="Times New Roman"/>
          <w:sz w:val="28"/>
          <w:szCs w:val="28"/>
        </w:rPr>
        <w:t xml:space="preserve"> департаментом финансов</w:t>
      </w:r>
      <w:r w:rsidRPr="006923E7">
        <w:rPr>
          <w:rFonts w:ascii="Times New Roman" w:hAnsi="Times New Roman" w:cs="Times New Roman"/>
          <w:sz w:val="28"/>
          <w:szCs w:val="28"/>
        </w:rPr>
        <w:t>, достовернос</w:t>
      </w:r>
      <w:r w:rsidR="00006A1F">
        <w:rPr>
          <w:rFonts w:ascii="Times New Roman" w:hAnsi="Times New Roman" w:cs="Times New Roman"/>
          <w:sz w:val="28"/>
          <w:szCs w:val="28"/>
        </w:rPr>
        <w:t>ти сводной бюджетной отчетности</w:t>
      </w:r>
      <w:r w:rsidRPr="006923E7">
        <w:rPr>
          <w:rFonts w:ascii="Times New Roman" w:hAnsi="Times New Roman" w:cs="Times New Roman"/>
          <w:sz w:val="28"/>
          <w:szCs w:val="28"/>
        </w:rPr>
        <w:t>.</w:t>
      </w:r>
    </w:p>
    <w:p w:rsidR="005B084E" w:rsidRPr="006923E7" w:rsidRDefault="005B084E" w:rsidP="0069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E7">
        <w:rPr>
          <w:rFonts w:ascii="Times New Roman" w:hAnsi="Times New Roman" w:cs="Times New Roman"/>
          <w:sz w:val="28"/>
          <w:szCs w:val="28"/>
        </w:rPr>
        <w:t xml:space="preserve">4. Годовой отчет представляется уполномоченным </w:t>
      </w:r>
      <w:r w:rsidR="005F339E">
        <w:rPr>
          <w:rFonts w:ascii="Times New Roman" w:hAnsi="Times New Roman" w:cs="Times New Roman"/>
          <w:sz w:val="28"/>
          <w:szCs w:val="28"/>
        </w:rPr>
        <w:t>лицом</w:t>
      </w:r>
      <w:r w:rsidRPr="006923E7">
        <w:rPr>
          <w:rFonts w:ascii="Times New Roman" w:hAnsi="Times New Roman" w:cs="Times New Roman"/>
          <w:sz w:val="28"/>
          <w:szCs w:val="28"/>
        </w:rPr>
        <w:t xml:space="preserve"> </w:t>
      </w:r>
      <w:r w:rsidR="00242B08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B084E" w:rsidRPr="006923E7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84E" w:rsidRDefault="005B084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39E" w:rsidRDefault="005F339E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B8D" w:rsidRDefault="00E94B8D" w:rsidP="00692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FFB" w:rsidRDefault="00954FFB" w:rsidP="00E94B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4B8D" w:rsidRPr="00E12612" w:rsidRDefault="00E94B8D" w:rsidP="00E94B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6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4B8D" w:rsidRDefault="00E94B8D" w:rsidP="00E94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61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составления и представления</w:t>
      </w:r>
    </w:p>
    <w:p w:rsidR="00E94B8D" w:rsidRDefault="00E94B8D" w:rsidP="00E94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годовой отчетности о результатах </w:t>
      </w:r>
    </w:p>
    <w:p w:rsidR="00E94B8D" w:rsidRDefault="00E94B8D" w:rsidP="00E94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внутреннего </w:t>
      </w:r>
    </w:p>
    <w:p w:rsidR="005B084E" w:rsidRPr="006923E7" w:rsidRDefault="00E94B8D" w:rsidP="00E94B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5B084E" w:rsidRPr="006923E7" w:rsidRDefault="005B084E" w:rsidP="00E94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B8D" w:rsidRPr="00E94B8D" w:rsidRDefault="00E94B8D" w:rsidP="00E94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ОТЧЕТНОСТЬ</w:t>
      </w:r>
    </w:p>
    <w:p w:rsidR="00E94B8D" w:rsidRPr="00E94B8D" w:rsidRDefault="00E94B8D" w:rsidP="00E94B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E94B8D" w:rsidRPr="00E94B8D" w:rsidRDefault="00E94B8D" w:rsidP="00E9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777"/>
        <w:gridCol w:w="1846"/>
        <w:gridCol w:w="1275"/>
      </w:tblGrid>
      <w:tr w:rsidR="00E94B8D" w:rsidRPr="00E94B8D" w:rsidTr="00E94B8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8D" w:rsidRPr="00E94B8D" w:rsidRDefault="00E94B8D" w:rsidP="00E94B8D">
            <w:pPr>
              <w:pStyle w:val="ConsPlusNormal"/>
              <w:ind w:left="8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4B8D" w:rsidRPr="00E94B8D" w:rsidTr="00E94B8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E94B8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5F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657FF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F33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B8D" w:rsidRPr="00E94B8D" w:rsidRDefault="00E94B8D" w:rsidP="00E94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E94B8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E94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E94B8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E94B8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E94B8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8D" w:rsidRPr="00E94B8D" w:rsidRDefault="00E94B8D" w:rsidP="00E9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05"/>
      <w:bookmarkEnd w:id="14"/>
      <w:r w:rsidRPr="00E94B8D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</w:p>
    <w:p w:rsidR="00E94B8D" w:rsidRPr="00E94B8D" w:rsidRDefault="00E94B8D" w:rsidP="00E9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851"/>
        <w:gridCol w:w="1275"/>
      </w:tblGrid>
      <w:tr w:rsidR="00E94B8D" w:rsidRPr="00E94B8D" w:rsidTr="00954FFB">
        <w:tc>
          <w:tcPr>
            <w:tcW w:w="7508" w:type="dxa"/>
          </w:tcPr>
          <w:p w:rsidR="00E94B8D" w:rsidRPr="00954FFB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E94B8D" w:rsidRPr="00954FFB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275" w:type="dxa"/>
          </w:tcPr>
          <w:p w:rsidR="00E94B8D" w:rsidRPr="00954FFB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</w:t>
            </w: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12"/>
            <w:bookmarkEnd w:id="15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14"/>
            <w:bookmarkEnd w:id="16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7508" w:type="dxa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851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55"/>
            <w:bookmarkEnd w:id="17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vAlign w:val="center"/>
          </w:tcPr>
          <w:p w:rsidR="00E94B8D" w:rsidRPr="00E94B8D" w:rsidRDefault="00E94B8D" w:rsidP="00954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8D" w:rsidRPr="00E94B8D" w:rsidRDefault="00E94B8D" w:rsidP="00E9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58"/>
      <w:bookmarkEnd w:id="18"/>
      <w:r w:rsidRPr="00E94B8D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E94B8D" w:rsidRPr="00E94B8D" w:rsidRDefault="00E94B8D" w:rsidP="00E9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850"/>
        <w:gridCol w:w="1159"/>
        <w:gridCol w:w="880"/>
        <w:gridCol w:w="1813"/>
        <w:gridCol w:w="1134"/>
      </w:tblGrid>
      <w:tr w:rsidR="00E94B8D" w:rsidRPr="00E94B8D" w:rsidTr="00954FFB">
        <w:tc>
          <w:tcPr>
            <w:tcW w:w="3798" w:type="dxa"/>
            <w:vMerge w:val="restart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59" w:type="dxa"/>
            <w:vMerge w:val="restart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880" w:type="dxa"/>
            <w:vMerge w:val="restart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947" w:type="dxa"/>
            <w:gridSpan w:val="2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E94B8D" w:rsidRPr="00E94B8D" w:rsidTr="00954FFB">
        <w:tc>
          <w:tcPr>
            <w:tcW w:w="3798" w:type="dxa"/>
            <w:vMerge/>
          </w:tcPr>
          <w:p w:rsidR="00E94B8D" w:rsidRPr="00E94B8D" w:rsidRDefault="00E94B8D" w:rsidP="00155417"/>
        </w:tc>
        <w:tc>
          <w:tcPr>
            <w:tcW w:w="850" w:type="dxa"/>
            <w:vMerge/>
          </w:tcPr>
          <w:p w:rsidR="00E94B8D" w:rsidRPr="00E94B8D" w:rsidRDefault="00E94B8D" w:rsidP="00155417"/>
        </w:tc>
        <w:tc>
          <w:tcPr>
            <w:tcW w:w="1159" w:type="dxa"/>
            <w:vMerge/>
          </w:tcPr>
          <w:p w:rsidR="00E94B8D" w:rsidRPr="00E94B8D" w:rsidRDefault="00E94B8D" w:rsidP="00155417"/>
        </w:tc>
        <w:tc>
          <w:tcPr>
            <w:tcW w:w="880" w:type="dxa"/>
            <w:vMerge/>
          </w:tcPr>
          <w:p w:rsidR="00E94B8D" w:rsidRPr="00E94B8D" w:rsidRDefault="00E94B8D" w:rsidP="00155417"/>
        </w:tc>
        <w:tc>
          <w:tcPr>
            <w:tcW w:w="1813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94B8D" w:rsidRPr="00E94B8D" w:rsidTr="00954FFB">
        <w:tc>
          <w:tcPr>
            <w:tcW w:w="3798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69"/>
            <w:bookmarkEnd w:id="19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70"/>
            <w:bookmarkEnd w:id="20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71"/>
            <w:bookmarkEnd w:id="21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872"/>
            <w:bookmarkEnd w:id="22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74"/>
            <w:bookmarkEnd w:id="23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880"/>
            <w:bookmarkEnd w:id="24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8D" w:rsidRPr="00E94B8D" w:rsidTr="00954FFB">
        <w:tc>
          <w:tcPr>
            <w:tcW w:w="3798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50" w:type="dxa"/>
            <w:vAlign w:val="center"/>
          </w:tcPr>
          <w:p w:rsidR="00E94B8D" w:rsidRPr="00E94B8D" w:rsidRDefault="00E94B8D" w:rsidP="0015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B8D" w:rsidRPr="00E94B8D" w:rsidRDefault="00E94B8D" w:rsidP="00155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8D" w:rsidRPr="00E94B8D" w:rsidRDefault="00E94B8D" w:rsidP="00E9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B8D" w:rsidRPr="00E94B8D" w:rsidRDefault="00954FFB" w:rsidP="00954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8D" w:rsidRPr="00E94B8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</w:t>
      </w:r>
      <w:r w:rsidR="00954FFB"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</w:t>
      </w:r>
      <w:r w:rsidR="00954FFB"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54FFB"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54FFB"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54FFB"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54FFB"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Руководитель субъекта внутреннего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финансового аудита                ____________ ___________ _______</w:t>
      </w:r>
      <w:r w:rsidR="00954FFB">
        <w:rPr>
          <w:rFonts w:ascii="Times New Roman" w:hAnsi="Times New Roman" w:cs="Times New Roman"/>
          <w:sz w:val="24"/>
          <w:szCs w:val="24"/>
        </w:rPr>
        <w:t>_____</w:t>
      </w:r>
      <w:r w:rsidRPr="00E94B8D">
        <w:rPr>
          <w:rFonts w:ascii="Times New Roman" w:hAnsi="Times New Roman" w:cs="Times New Roman"/>
          <w:sz w:val="24"/>
          <w:szCs w:val="24"/>
        </w:rPr>
        <w:t>_____</w:t>
      </w:r>
    </w:p>
    <w:p w:rsidR="00E94B8D" w:rsidRPr="00954FFB" w:rsidRDefault="00E94B8D" w:rsidP="00E94B8D">
      <w:pPr>
        <w:pStyle w:val="ConsPlusNonformat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                                  </w:t>
      </w:r>
      <w:r w:rsidR="00954FFB">
        <w:rPr>
          <w:rFonts w:ascii="Times New Roman" w:hAnsi="Times New Roman" w:cs="Times New Roman"/>
        </w:rPr>
        <w:t xml:space="preserve">                               </w:t>
      </w:r>
      <w:r w:rsidRPr="00954FFB">
        <w:rPr>
          <w:rFonts w:ascii="Times New Roman" w:hAnsi="Times New Roman" w:cs="Times New Roman"/>
        </w:rPr>
        <w:t xml:space="preserve"> (должность)  </w:t>
      </w:r>
      <w:r w:rsidR="00954FFB">
        <w:rPr>
          <w:rFonts w:ascii="Times New Roman" w:hAnsi="Times New Roman" w:cs="Times New Roman"/>
        </w:rPr>
        <w:t xml:space="preserve">       </w:t>
      </w:r>
      <w:r w:rsidRPr="00954FFB">
        <w:rPr>
          <w:rFonts w:ascii="Times New Roman" w:hAnsi="Times New Roman" w:cs="Times New Roman"/>
        </w:rPr>
        <w:t xml:space="preserve">(подпись) </w:t>
      </w:r>
      <w:r w:rsidR="00954FFB">
        <w:rPr>
          <w:rFonts w:ascii="Times New Roman" w:hAnsi="Times New Roman" w:cs="Times New Roman"/>
        </w:rPr>
        <w:t xml:space="preserve">    </w:t>
      </w:r>
      <w:r w:rsidRPr="00954FFB">
        <w:rPr>
          <w:rFonts w:ascii="Times New Roman" w:hAnsi="Times New Roman" w:cs="Times New Roman"/>
        </w:rPr>
        <w:t xml:space="preserve"> (расшифровка подписи)</w:t>
      </w: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8D" w:rsidRPr="00E94B8D" w:rsidRDefault="00E94B8D" w:rsidP="00E94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5B084E" w:rsidRPr="00E94B8D" w:rsidRDefault="005B084E" w:rsidP="00692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084E" w:rsidRPr="00E94B8D" w:rsidSect="00D42F2A">
      <w:footerReference w:type="default" r:id="rId1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5F" w:rsidRDefault="009B5A5F" w:rsidP="00D42F2A">
      <w:r>
        <w:separator/>
      </w:r>
    </w:p>
  </w:endnote>
  <w:endnote w:type="continuationSeparator" w:id="0">
    <w:p w:rsidR="009B5A5F" w:rsidRDefault="009B5A5F" w:rsidP="00D4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825541"/>
      <w:docPartObj>
        <w:docPartGallery w:val="Page Numbers (Bottom of Page)"/>
        <w:docPartUnique/>
      </w:docPartObj>
    </w:sdtPr>
    <w:sdtEndPr/>
    <w:sdtContent>
      <w:p w:rsidR="009B5A5F" w:rsidRDefault="009B5A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B2">
          <w:rPr>
            <w:noProof/>
          </w:rPr>
          <w:t>28</w:t>
        </w:r>
        <w:r>
          <w:fldChar w:fldCharType="end"/>
        </w:r>
      </w:p>
    </w:sdtContent>
  </w:sdt>
  <w:p w:rsidR="009B5A5F" w:rsidRDefault="009B5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5F" w:rsidRDefault="009B5A5F" w:rsidP="00D42F2A">
      <w:r>
        <w:separator/>
      </w:r>
    </w:p>
  </w:footnote>
  <w:footnote w:type="continuationSeparator" w:id="0">
    <w:p w:rsidR="009B5A5F" w:rsidRDefault="009B5A5F" w:rsidP="00D4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DA5"/>
    <w:multiLevelType w:val="hybridMultilevel"/>
    <w:tmpl w:val="7794E70C"/>
    <w:lvl w:ilvl="0" w:tplc="82C2F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F"/>
    <w:rsid w:val="00001FDC"/>
    <w:rsid w:val="0000618D"/>
    <w:rsid w:val="00006820"/>
    <w:rsid w:val="00006A1F"/>
    <w:rsid w:val="00006EDE"/>
    <w:rsid w:val="00014258"/>
    <w:rsid w:val="000160EE"/>
    <w:rsid w:val="00016BD8"/>
    <w:rsid w:val="00016EAB"/>
    <w:rsid w:val="00024486"/>
    <w:rsid w:val="000261B5"/>
    <w:rsid w:val="00027D6C"/>
    <w:rsid w:val="0003272D"/>
    <w:rsid w:val="00034970"/>
    <w:rsid w:val="00041443"/>
    <w:rsid w:val="00042BF6"/>
    <w:rsid w:val="00047C00"/>
    <w:rsid w:val="00053A41"/>
    <w:rsid w:val="00057BF3"/>
    <w:rsid w:val="00063D1D"/>
    <w:rsid w:val="00066B83"/>
    <w:rsid w:val="000701BE"/>
    <w:rsid w:val="00071AC4"/>
    <w:rsid w:val="00080C29"/>
    <w:rsid w:val="00084F85"/>
    <w:rsid w:val="000859FA"/>
    <w:rsid w:val="000901EB"/>
    <w:rsid w:val="00091AAF"/>
    <w:rsid w:val="00094048"/>
    <w:rsid w:val="000945EB"/>
    <w:rsid w:val="00094B56"/>
    <w:rsid w:val="00094C6E"/>
    <w:rsid w:val="00096909"/>
    <w:rsid w:val="000A01A4"/>
    <w:rsid w:val="000A3E47"/>
    <w:rsid w:val="000A4A6F"/>
    <w:rsid w:val="000B3EB3"/>
    <w:rsid w:val="000B5040"/>
    <w:rsid w:val="000B61CC"/>
    <w:rsid w:val="000C0FD0"/>
    <w:rsid w:val="000C1435"/>
    <w:rsid w:val="000C450D"/>
    <w:rsid w:val="000C645B"/>
    <w:rsid w:val="000C7809"/>
    <w:rsid w:val="000D3225"/>
    <w:rsid w:val="000D64E3"/>
    <w:rsid w:val="000D6DFE"/>
    <w:rsid w:val="000E1A95"/>
    <w:rsid w:val="000F3410"/>
    <w:rsid w:val="000F455C"/>
    <w:rsid w:val="00101389"/>
    <w:rsid w:val="00101A4A"/>
    <w:rsid w:val="001021A4"/>
    <w:rsid w:val="00102A0F"/>
    <w:rsid w:val="00110664"/>
    <w:rsid w:val="00111436"/>
    <w:rsid w:val="001156C8"/>
    <w:rsid w:val="00115B87"/>
    <w:rsid w:val="00116BC0"/>
    <w:rsid w:val="0012030B"/>
    <w:rsid w:val="00124CC0"/>
    <w:rsid w:val="00127378"/>
    <w:rsid w:val="00131A77"/>
    <w:rsid w:val="00132744"/>
    <w:rsid w:val="0013382E"/>
    <w:rsid w:val="00136312"/>
    <w:rsid w:val="001447B8"/>
    <w:rsid w:val="00147847"/>
    <w:rsid w:val="00152557"/>
    <w:rsid w:val="00155417"/>
    <w:rsid w:val="00161442"/>
    <w:rsid w:val="001702D5"/>
    <w:rsid w:val="001829C0"/>
    <w:rsid w:val="00183D1F"/>
    <w:rsid w:val="001862AA"/>
    <w:rsid w:val="0018783B"/>
    <w:rsid w:val="00190F40"/>
    <w:rsid w:val="001928A2"/>
    <w:rsid w:val="00192EDA"/>
    <w:rsid w:val="0019414D"/>
    <w:rsid w:val="0019768D"/>
    <w:rsid w:val="001A277E"/>
    <w:rsid w:val="001A42B2"/>
    <w:rsid w:val="001A6831"/>
    <w:rsid w:val="001B0E94"/>
    <w:rsid w:val="001B2462"/>
    <w:rsid w:val="001B2511"/>
    <w:rsid w:val="001B3081"/>
    <w:rsid w:val="001B38AF"/>
    <w:rsid w:val="001C0F46"/>
    <w:rsid w:val="001C1DC0"/>
    <w:rsid w:val="001C2B06"/>
    <w:rsid w:val="001C4380"/>
    <w:rsid w:val="001D0FB9"/>
    <w:rsid w:val="001D12C3"/>
    <w:rsid w:val="001D221E"/>
    <w:rsid w:val="001D3EB4"/>
    <w:rsid w:val="001D4E3F"/>
    <w:rsid w:val="001D4F87"/>
    <w:rsid w:val="001D5E10"/>
    <w:rsid w:val="001D713D"/>
    <w:rsid w:val="001E1EF6"/>
    <w:rsid w:val="001E5E06"/>
    <w:rsid w:val="001E5E4A"/>
    <w:rsid w:val="001F59AA"/>
    <w:rsid w:val="001F64FC"/>
    <w:rsid w:val="001F729E"/>
    <w:rsid w:val="00204751"/>
    <w:rsid w:val="00204EF4"/>
    <w:rsid w:val="0020529C"/>
    <w:rsid w:val="00220739"/>
    <w:rsid w:val="0022231A"/>
    <w:rsid w:val="0023024E"/>
    <w:rsid w:val="002318FE"/>
    <w:rsid w:val="00234712"/>
    <w:rsid w:val="002371CA"/>
    <w:rsid w:val="0024074A"/>
    <w:rsid w:val="00242B08"/>
    <w:rsid w:val="00242EFA"/>
    <w:rsid w:val="00243093"/>
    <w:rsid w:val="002449DB"/>
    <w:rsid w:val="00244BD4"/>
    <w:rsid w:val="002474FC"/>
    <w:rsid w:val="00251D09"/>
    <w:rsid w:val="002532C7"/>
    <w:rsid w:val="0026145C"/>
    <w:rsid w:val="00261899"/>
    <w:rsid w:val="0026405A"/>
    <w:rsid w:val="0026493F"/>
    <w:rsid w:val="00264BFC"/>
    <w:rsid w:val="00265DFE"/>
    <w:rsid w:val="0027279B"/>
    <w:rsid w:val="00275D8D"/>
    <w:rsid w:val="00281320"/>
    <w:rsid w:val="002833C8"/>
    <w:rsid w:val="00283693"/>
    <w:rsid w:val="002855B6"/>
    <w:rsid w:val="00287ACB"/>
    <w:rsid w:val="0029323C"/>
    <w:rsid w:val="002944FF"/>
    <w:rsid w:val="00295E3D"/>
    <w:rsid w:val="002A2A7D"/>
    <w:rsid w:val="002A3A50"/>
    <w:rsid w:val="002A6623"/>
    <w:rsid w:val="002B4D0E"/>
    <w:rsid w:val="002B5738"/>
    <w:rsid w:val="002B7A77"/>
    <w:rsid w:val="002B7F67"/>
    <w:rsid w:val="002C0FB0"/>
    <w:rsid w:val="002C2240"/>
    <w:rsid w:val="002C586A"/>
    <w:rsid w:val="002C76D3"/>
    <w:rsid w:val="002C7EAB"/>
    <w:rsid w:val="002D1159"/>
    <w:rsid w:val="002D2938"/>
    <w:rsid w:val="002E6E01"/>
    <w:rsid w:val="002E7F60"/>
    <w:rsid w:val="002F4A94"/>
    <w:rsid w:val="002F56AA"/>
    <w:rsid w:val="00300C63"/>
    <w:rsid w:val="00300F0A"/>
    <w:rsid w:val="00303432"/>
    <w:rsid w:val="00306ACA"/>
    <w:rsid w:val="0031265D"/>
    <w:rsid w:val="00313405"/>
    <w:rsid w:val="003251BC"/>
    <w:rsid w:val="00332639"/>
    <w:rsid w:val="00332A5B"/>
    <w:rsid w:val="00334E37"/>
    <w:rsid w:val="00335549"/>
    <w:rsid w:val="003375DA"/>
    <w:rsid w:val="0033761B"/>
    <w:rsid w:val="00337B04"/>
    <w:rsid w:val="00342242"/>
    <w:rsid w:val="00351CE1"/>
    <w:rsid w:val="003559EA"/>
    <w:rsid w:val="003617F8"/>
    <w:rsid w:val="00363E45"/>
    <w:rsid w:val="00367E99"/>
    <w:rsid w:val="003709E8"/>
    <w:rsid w:val="00372995"/>
    <w:rsid w:val="00377715"/>
    <w:rsid w:val="00384A94"/>
    <w:rsid w:val="003947B9"/>
    <w:rsid w:val="00394B03"/>
    <w:rsid w:val="00395DB6"/>
    <w:rsid w:val="0039698B"/>
    <w:rsid w:val="003A10B6"/>
    <w:rsid w:val="003A202D"/>
    <w:rsid w:val="003A27A2"/>
    <w:rsid w:val="003A36D5"/>
    <w:rsid w:val="003B1DD7"/>
    <w:rsid w:val="003B3537"/>
    <w:rsid w:val="003B7D9A"/>
    <w:rsid w:val="003C007D"/>
    <w:rsid w:val="003D3EA4"/>
    <w:rsid w:val="003D49D0"/>
    <w:rsid w:val="003D5659"/>
    <w:rsid w:val="003D6851"/>
    <w:rsid w:val="003D6D56"/>
    <w:rsid w:val="003D74D1"/>
    <w:rsid w:val="003E0A4F"/>
    <w:rsid w:val="003E349D"/>
    <w:rsid w:val="003E4694"/>
    <w:rsid w:val="003E4B4D"/>
    <w:rsid w:val="003E6432"/>
    <w:rsid w:val="003E6682"/>
    <w:rsid w:val="003F0603"/>
    <w:rsid w:val="003F5937"/>
    <w:rsid w:val="003F6B3B"/>
    <w:rsid w:val="004000BA"/>
    <w:rsid w:val="004019AE"/>
    <w:rsid w:val="004024BE"/>
    <w:rsid w:val="00412690"/>
    <w:rsid w:val="00413BE0"/>
    <w:rsid w:val="00417BE8"/>
    <w:rsid w:val="00420D40"/>
    <w:rsid w:val="00422F5C"/>
    <w:rsid w:val="00424EFE"/>
    <w:rsid w:val="00424F6A"/>
    <w:rsid w:val="00427C21"/>
    <w:rsid w:val="00435A97"/>
    <w:rsid w:val="004434C1"/>
    <w:rsid w:val="00444755"/>
    <w:rsid w:val="00445B94"/>
    <w:rsid w:val="0044704D"/>
    <w:rsid w:val="004507ED"/>
    <w:rsid w:val="004524FE"/>
    <w:rsid w:val="00452F1B"/>
    <w:rsid w:val="00454AAA"/>
    <w:rsid w:val="00462443"/>
    <w:rsid w:val="00463254"/>
    <w:rsid w:val="004635C4"/>
    <w:rsid w:val="004636DF"/>
    <w:rsid w:val="00464AE0"/>
    <w:rsid w:val="004653E3"/>
    <w:rsid w:val="00471964"/>
    <w:rsid w:val="00472525"/>
    <w:rsid w:val="004749EB"/>
    <w:rsid w:val="004758D3"/>
    <w:rsid w:val="00480B4F"/>
    <w:rsid w:val="00483DA0"/>
    <w:rsid w:val="00487D88"/>
    <w:rsid w:val="00493660"/>
    <w:rsid w:val="00495700"/>
    <w:rsid w:val="00497BD3"/>
    <w:rsid w:val="004B505E"/>
    <w:rsid w:val="004C171A"/>
    <w:rsid w:val="004C18FE"/>
    <w:rsid w:val="004C224C"/>
    <w:rsid w:val="004C2945"/>
    <w:rsid w:val="004C6064"/>
    <w:rsid w:val="004C752D"/>
    <w:rsid w:val="004D337E"/>
    <w:rsid w:val="004D4A61"/>
    <w:rsid w:val="004F2E46"/>
    <w:rsid w:val="004F3E53"/>
    <w:rsid w:val="004F59FD"/>
    <w:rsid w:val="004F67D2"/>
    <w:rsid w:val="00500C6B"/>
    <w:rsid w:val="00502AD2"/>
    <w:rsid w:val="00517110"/>
    <w:rsid w:val="00517895"/>
    <w:rsid w:val="00520FD0"/>
    <w:rsid w:val="00526CF1"/>
    <w:rsid w:val="0052776B"/>
    <w:rsid w:val="00530971"/>
    <w:rsid w:val="00537270"/>
    <w:rsid w:val="00540A9E"/>
    <w:rsid w:val="00541325"/>
    <w:rsid w:val="00544AED"/>
    <w:rsid w:val="0055079E"/>
    <w:rsid w:val="00553711"/>
    <w:rsid w:val="0055373B"/>
    <w:rsid w:val="00554B77"/>
    <w:rsid w:val="00555BD7"/>
    <w:rsid w:val="00557489"/>
    <w:rsid w:val="005612B0"/>
    <w:rsid w:val="005624D4"/>
    <w:rsid w:val="00562721"/>
    <w:rsid w:val="00564BEB"/>
    <w:rsid w:val="00566390"/>
    <w:rsid w:val="00574A12"/>
    <w:rsid w:val="00574C36"/>
    <w:rsid w:val="00575DC9"/>
    <w:rsid w:val="00576370"/>
    <w:rsid w:val="00583E41"/>
    <w:rsid w:val="00596C69"/>
    <w:rsid w:val="005A52D1"/>
    <w:rsid w:val="005A61E3"/>
    <w:rsid w:val="005B084E"/>
    <w:rsid w:val="005B6679"/>
    <w:rsid w:val="005C045E"/>
    <w:rsid w:val="005C04BB"/>
    <w:rsid w:val="005C6DA4"/>
    <w:rsid w:val="005D00E6"/>
    <w:rsid w:val="005D07FD"/>
    <w:rsid w:val="005E18F8"/>
    <w:rsid w:val="005E2832"/>
    <w:rsid w:val="005E76B0"/>
    <w:rsid w:val="005F339E"/>
    <w:rsid w:val="005F3E4E"/>
    <w:rsid w:val="00606E32"/>
    <w:rsid w:val="00613B8C"/>
    <w:rsid w:val="00615D45"/>
    <w:rsid w:val="006161A7"/>
    <w:rsid w:val="00622526"/>
    <w:rsid w:val="006235E6"/>
    <w:rsid w:val="006236D0"/>
    <w:rsid w:val="00623A5F"/>
    <w:rsid w:val="00623DD0"/>
    <w:rsid w:val="00624FAC"/>
    <w:rsid w:val="00625586"/>
    <w:rsid w:val="0062583D"/>
    <w:rsid w:val="00625E3D"/>
    <w:rsid w:val="00633ED3"/>
    <w:rsid w:val="006346F3"/>
    <w:rsid w:val="00637B61"/>
    <w:rsid w:val="00640CB3"/>
    <w:rsid w:val="006441E2"/>
    <w:rsid w:val="006448EC"/>
    <w:rsid w:val="00647484"/>
    <w:rsid w:val="00650870"/>
    <w:rsid w:val="00650A1D"/>
    <w:rsid w:val="006514C0"/>
    <w:rsid w:val="00651681"/>
    <w:rsid w:val="006535C5"/>
    <w:rsid w:val="006538D6"/>
    <w:rsid w:val="006540DD"/>
    <w:rsid w:val="00654236"/>
    <w:rsid w:val="006565F8"/>
    <w:rsid w:val="00657171"/>
    <w:rsid w:val="00657FF2"/>
    <w:rsid w:val="006620EE"/>
    <w:rsid w:val="00664A5C"/>
    <w:rsid w:val="00676CC0"/>
    <w:rsid w:val="00680E1B"/>
    <w:rsid w:val="00681919"/>
    <w:rsid w:val="00683522"/>
    <w:rsid w:val="00684C6D"/>
    <w:rsid w:val="0068584B"/>
    <w:rsid w:val="006923E7"/>
    <w:rsid w:val="006938A3"/>
    <w:rsid w:val="00694EEB"/>
    <w:rsid w:val="006958A5"/>
    <w:rsid w:val="006A774C"/>
    <w:rsid w:val="006B4462"/>
    <w:rsid w:val="006B7901"/>
    <w:rsid w:val="006C0C4F"/>
    <w:rsid w:val="006C1D6F"/>
    <w:rsid w:val="006C6E92"/>
    <w:rsid w:val="006D0239"/>
    <w:rsid w:val="006D2F37"/>
    <w:rsid w:val="006D5626"/>
    <w:rsid w:val="006D5C37"/>
    <w:rsid w:val="006E0A44"/>
    <w:rsid w:val="006E1AE9"/>
    <w:rsid w:val="006E518D"/>
    <w:rsid w:val="006E5474"/>
    <w:rsid w:val="006E63A1"/>
    <w:rsid w:val="006E7854"/>
    <w:rsid w:val="006F16C7"/>
    <w:rsid w:val="006F690A"/>
    <w:rsid w:val="0070225B"/>
    <w:rsid w:val="00704512"/>
    <w:rsid w:val="007073DE"/>
    <w:rsid w:val="00715D37"/>
    <w:rsid w:val="00723378"/>
    <w:rsid w:val="00723807"/>
    <w:rsid w:val="00724F35"/>
    <w:rsid w:val="00725FB4"/>
    <w:rsid w:val="007371D9"/>
    <w:rsid w:val="00741AEC"/>
    <w:rsid w:val="0075611A"/>
    <w:rsid w:val="00760C38"/>
    <w:rsid w:val="00761C96"/>
    <w:rsid w:val="007621B4"/>
    <w:rsid w:val="00763F0A"/>
    <w:rsid w:val="00763F45"/>
    <w:rsid w:val="00770B27"/>
    <w:rsid w:val="00771D79"/>
    <w:rsid w:val="00771DB8"/>
    <w:rsid w:val="0077582C"/>
    <w:rsid w:val="00775E8E"/>
    <w:rsid w:val="0077721B"/>
    <w:rsid w:val="0078351D"/>
    <w:rsid w:val="00784EC0"/>
    <w:rsid w:val="00785115"/>
    <w:rsid w:val="00787A70"/>
    <w:rsid w:val="00792E72"/>
    <w:rsid w:val="00793057"/>
    <w:rsid w:val="007A084D"/>
    <w:rsid w:val="007A3C8F"/>
    <w:rsid w:val="007A651E"/>
    <w:rsid w:val="007A74D7"/>
    <w:rsid w:val="007B5180"/>
    <w:rsid w:val="007B70D5"/>
    <w:rsid w:val="007C00FD"/>
    <w:rsid w:val="007C2435"/>
    <w:rsid w:val="007C317E"/>
    <w:rsid w:val="007C61F3"/>
    <w:rsid w:val="007D356E"/>
    <w:rsid w:val="007D52F5"/>
    <w:rsid w:val="007D69B8"/>
    <w:rsid w:val="007D7024"/>
    <w:rsid w:val="007E1EFB"/>
    <w:rsid w:val="007E55C4"/>
    <w:rsid w:val="007E58AB"/>
    <w:rsid w:val="007E6512"/>
    <w:rsid w:val="007E7C56"/>
    <w:rsid w:val="007F0ED3"/>
    <w:rsid w:val="007F202F"/>
    <w:rsid w:val="007F2756"/>
    <w:rsid w:val="007F37C2"/>
    <w:rsid w:val="007F6858"/>
    <w:rsid w:val="007F73B3"/>
    <w:rsid w:val="007F755C"/>
    <w:rsid w:val="00804140"/>
    <w:rsid w:val="00804142"/>
    <w:rsid w:val="0080478D"/>
    <w:rsid w:val="00805BC7"/>
    <w:rsid w:val="00806488"/>
    <w:rsid w:val="008072EA"/>
    <w:rsid w:val="008100F3"/>
    <w:rsid w:val="00810E20"/>
    <w:rsid w:val="00811277"/>
    <w:rsid w:val="008123AA"/>
    <w:rsid w:val="00812D57"/>
    <w:rsid w:val="0081360C"/>
    <w:rsid w:val="0081363B"/>
    <w:rsid w:val="008144C0"/>
    <w:rsid w:val="00814A4E"/>
    <w:rsid w:val="00816926"/>
    <w:rsid w:val="00816C36"/>
    <w:rsid w:val="00821863"/>
    <w:rsid w:val="0083186C"/>
    <w:rsid w:val="008362ED"/>
    <w:rsid w:val="00840939"/>
    <w:rsid w:val="0084197D"/>
    <w:rsid w:val="00842D94"/>
    <w:rsid w:val="00844D97"/>
    <w:rsid w:val="0084612C"/>
    <w:rsid w:val="008509CB"/>
    <w:rsid w:val="0085400E"/>
    <w:rsid w:val="00857C89"/>
    <w:rsid w:val="00857FD2"/>
    <w:rsid w:val="00861B95"/>
    <w:rsid w:val="00862DB4"/>
    <w:rsid w:val="00864920"/>
    <w:rsid w:val="00865AED"/>
    <w:rsid w:val="00866328"/>
    <w:rsid w:val="0086736C"/>
    <w:rsid w:val="008742D2"/>
    <w:rsid w:val="00876BFC"/>
    <w:rsid w:val="008835F0"/>
    <w:rsid w:val="00884B09"/>
    <w:rsid w:val="00886304"/>
    <w:rsid w:val="008911DD"/>
    <w:rsid w:val="00893AD6"/>
    <w:rsid w:val="008962E9"/>
    <w:rsid w:val="00896A44"/>
    <w:rsid w:val="00896BB0"/>
    <w:rsid w:val="0089789B"/>
    <w:rsid w:val="00897B8D"/>
    <w:rsid w:val="008A0E1E"/>
    <w:rsid w:val="008A1CA3"/>
    <w:rsid w:val="008B4EAD"/>
    <w:rsid w:val="008B5B3A"/>
    <w:rsid w:val="008C1E8F"/>
    <w:rsid w:val="008C28BF"/>
    <w:rsid w:val="008C7E32"/>
    <w:rsid w:val="008D0F46"/>
    <w:rsid w:val="008D2C4C"/>
    <w:rsid w:val="008D5CDC"/>
    <w:rsid w:val="008D6319"/>
    <w:rsid w:val="008D793B"/>
    <w:rsid w:val="008E05A3"/>
    <w:rsid w:val="008E3E62"/>
    <w:rsid w:val="008E5ABA"/>
    <w:rsid w:val="008E6C42"/>
    <w:rsid w:val="008E75CD"/>
    <w:rsid w:val="008F2427"/>
    <w:rsid w:val="008F6D8D"/>
    <w:rsid w:val="00910849"/>
    <w:rsid w:val="00910C9E"/>
    <w:rsid w:val="009126B9"/>
    <w:rsid w:val="00912BF2"/>
    <w:rsid w:val="00913464"/>
    <w:rsid w:val="00915694"/>
    <w:rsid w:val="00915DDF"/>
    <w:rsid w:val="00917987"/>
    <w:rsid w:val="00920F6F"/>
    <w:rsid w:val="00924F70"/>
    <w:rsid w:val="00932A96"/>
    <w:rsid w:val="0093386B"/>
    <w:rsid w:val="00936738"/>
    <w:rsid w:val="0093777E"/>
    <w:rsid w:val="009450FE"/>
    <w:rsid w:val="0094579F"/>
    <w:rsid w:val="009549C1"/>
    <w:rsid w:val="00954FFB"/>
    <w:rsid w:val="0095655F"/>
    <w:rsid w:val="00957658"/>
    <w:rsid w:val="00960B0D"/>
    <w:rsid w:val="00962C07"/>
    <w:rsid w:val="009634D1"/>
    <w:rsid w:val="0097684B"/>
    <w:rsid w:val="009821BA"/>
    <w:rsid w:val="0098260E"/>
    <w:rsid w:val="00994772"/>
    <w:rsid w:val="009A1F15"/>
    <w:rsid w:val="009A29A3"/>
    <w:rsid w:val="009A2F5F"/>
    <w:rsid w:val="009A6FF2"/>
    <w:rsid w:val="009B039D"/>
    <w:rsid w:val="009B04C5"/>
    <w:rsid w:val="009B17A3"/>
    <w:rsid w:val="009B5914"/>
    <w:rsid w:val="009B5A5F"/>
    <w:rsid w:val="009C424D"/>
    <w:rsid w:val="009D1DF0"/>
    <w:rsid w:val="009D43B9"/>
    <w:rsid w:val="009D7955"/>
    <w:rsid w:val="009E192A"/>
    <w:rsid w:val="009E1E0D"/>
    <w:rsid w:val="009E5A1F"/>
    <w:rsid w:val="009F0B42"/>
    <w:rsid w:val="009F271C"/>
    <w:rsid w:val="009F3BF8"/>
    <w:rsid w:val="009F3D7C"/>
    <w:rsid w:val="009F3E92"/>
    <w:rsid w:val="00A00118"/>
    <w:rsid w:val="00A00CAE"/>
    <w:rsid w:val="00A01917"/>
    <w:rsid w:val="00A03BA1"/>
    <w:rsid w:val="00A112C3"/>
    <w:rsid w:val="00A14ABC"/>
    <w:rsid w:val="00A16D27"/>
    <w:rsid w:val="00A274C8"/>
    <w:rsid w:val="00A30ADE"/>
    <w:rsid w:val="00A30B24"/>
    <w:rsid w:val="00A31542"/>
    <w:rsid w:val="00A31DE1"/>
    <w:rsid w:val="00A320BC"/>
    <w:rsid w:val="00A329E3"/>
    <w:rsid w:val="00A3392C"/>
    <w:rsid w:val="00A34684"/>
    <w:rsid w:val="00A3751C"/>
    <w:rsid w:val="00A41601"/>
    <w:rsid w:val="00A41A81"/>
    <w:rsid w:val="00A52ADF"/>
    <w:rsid w:val="00A52B3B"/>
    <w:rsid w:val="00A55294"/>
    <w:rsid w:val="00A73C6B"/>
    <w:rsid w:val="00A73F1A"/>
    <w:rsid w:val="00A74F27"/>
    <w:rsid w:val="00A75A89"/>
    <w:rsid w:val="00A77586"/>
    <w:rsid w:val="00A86692"/>
    <w:rsid w:val="00A92331"/>
    <w:rsid w:val="00A92A85"/>
    <w:rsid w:val="00A92DDC"/>
    <w:rsid w:val="00A94F7B"/>
    <w:rsid w:val="00A9569A"/>
    <w:rsid w:val="00A97991"/>
    <w:rsid w:val="00AA52FC"/>
    <w:rsid w:val="00AA6DF9"/>
    <w:rsid w:val="00AB1E1B"/>
    <w:rsid w:val="00AB7AA1"/>
    <w:rsid w:val="00AC1337"/>
    <w:rsid w:val="00AC2EB2"/>
    <w:rsid w:val="00AC72A9"/>
    <w:rsid w:val="00AD059F"/>
    <w:rsid w:val="00AD1231"/>
    <w:rsid w:val="00AD39C6"/>
    <w:rsid w:val="00AD4D76"/>
    <w:rsid w:val="00AD6388"/>
    <w:rsid w:val="00AE1725"/>
    <w:rsid w:val="00AE3A33"/>
    <w:rsid w:val="00AF39CF"/>
    <w:rsid w:val="00AF4B2B"/>
    <w:rsid w:val="00AF4CFE"/>
    <w:rsid w:val="00AF6F3F"/>
    <w:rsid w:val="00B04CE4"/>
    <w:rsid w:val="00B04F90"/>
    <w:rsid w:val="00B07BE0"/>
    <w:rsid w:val="00B101C5"/>
    <w:rsid w:val="00B13100"/>
    <w:rsid w:val="00B13175"/>
    <w:rsid w:val="00B14EDF"/>
    <w:rsid w:val="00B16D9D"/>
    <w:rsid w:val="00B16FFC"/>
    <w:rsid w:val="00B202ED"/>
    <w:rsid w:val="00B2187A"/>
    <w:rsid w:val="00B2332E"/>
    <w:rsid w:val="00B262A4"/>
    <w:rsid w:val="00B274B7"/>
    <w:rsid w:val="00B340FB"/>
    <w:rsid w:val="00B36806"/>
    <w:rsid w:val="00B373DD"/>
    <w:rsid w:val="00B4194A"/>
    <w:rsid w:val="00B426AE"/>
    <w:rsid w:val="00B437B6"/>
    <w:rsid w:val="00B515A9"/>
    <w:rsid w:val="00B527D1"/>
    <w:rsid w:val="00B53AE2"/>
    <w:rsid w:val="00B543B3"/>
    <w:rsid w:val="00B548F5"/>
    <w:rsid w:val="00B54D78"/>
    <w:rsid w:val="00B55CBC"/>
    <w:rsid w:val="00B5777C"/>
    <w:rsid w:val="00B61044"/>
    <w:rsid w:val="00B617E1"/>
    <w:rsid w:val="00B62A6C"/>
    <w:rsid w:val="00B6320B"/>
    <w:rsid w:val="00B64312"/>
    <w:rsid w:val="00B6627D"/>
    <w:rsid w:val="00B67BA0"/>
    <w:rsid w:val="00B72954"/>
    <w:rsid w:val="00B72B6E"/>
    <w:rsid w:val="00B75C7B"/>
    <w:rsid w:val="00B82F91"/>
    <w:rsid w:val="00B83E1D"/>
    <w:rsid w:val="00B83E24"/>
    <w:rsid w:val="00B84971"/>
    <w:rsid w:val="00B94450"/>
    <w:rsid w:val="00B963D3"/>
    <w:rsid w:val="00B964A4"/>
    <w:rsid w:val="00B96C5B"/>
    <w:rsid w:val="00B9795A"/>
    <w:rsid w:val="00B97CD6"/>
    <w:rsid w:val="00BA3A4E"/>
    <w:rsid w:val="00BA6DAA"/>
    <w:rsid w:val="00BA7659"/>
    <w:rsid w:val="00BB23B2"/>
    <w:rsid w:val="00BB36B7"/>
    <w:rsid w:val="00BB7138"/>
    <w:rsid w:val="00BC1B97"/>
    <w:rsid w:val="00BC2073"/>
    <w:rsid w:val="00BC41BA"/>
    <w:rsid w:val="00BC6CAD"/>
    <w:rsid w:val="00BD59AC"/>
    <w:rsid w:val="00BD5D91"/>
    <w:rsid w:val="00BD6041"/>
    <w:rsid w:val="00BE0496"/>
    <w:rsid w:val="00BE1504"/>
    <w:rsid w:val="00BE1D67"/>
    <w:rsid w:val="00BE20D7"/>
    <w:rsid w:val="00BE2DB1"/>
    <w:rsid w:val="00BE3D94"/>
    <w:rsid w:val="00BE63EB"/>
    <w:rsid w:val="00BE74FC"/>
    <w:rsid w:val="00BE7924"/>
    <w:rsid w:val="00BE7F8F"/>
    <w:rsid w:val="00BF19DC"/>
    <w:rsid w:val="00BF2205"/>
    <w:rsid w:val="00BF3C3B"/>
    <w:rsid w:val="00BF64FC"/>
    <w:rsid w:val="00C0097C"/>
    <w:rsid w:val="00C07162"/>
    <w:rsid w:val="00C0760A"/>
    <w:rsid w:val="00C07D9F"/>
    <w:rsid w:val="00C15A82"/>
    <w:rsid w:val="00C20A37"/>
    <w:rsid w:val="00C23F9D"/>
    <w:rsid w:val="00C27A57"/>
    <w:rsid w:val="00C32897"/>
    <w:rsid w:val="00C34376"/>
    <w:rsid w:val="00C35476"/>
    <w:rsid w:val="00C378C3"/>
    <w:rsid w:val="00C378F2"/>
    <w:rsid w:val="00C4016C"/>
    <w:rsid w:val="00C457B7"/>
    <w:rsid w:val="00C4662E"/>
    <w:rsid w:val="00C46967"/>
    <w:rsid w:val="00C5126A"/>
    <w:rsid w:val="00C550E0"/>
    <w:rsid w:val="00C60A9D"/>
    <w:rsid w:val="00C66503"/>
    <w:rsid w:val="00C67F9B"/>
    <w:rsid w:val="00C72AFC"/>
    <w:rsid w:val="00C72E2A"/>
    <w:rsid w:val="00C75F30"/>
    <w:rsid w:val="00C76282"/>
    <w:rsid w:val="00C843CE"/>
    <w:rsid w:val="00C852CB"/>
    <w:rsid w:val="00C855E3"/>
    <w:rsid w:val="00C87E09"/>
    <w:rsid w:val="00C9660F"/>
    <w:rsid w:val="00CA379B"/>
    <w:rsid w:val="00CA5BE8"/>
    <w:rsid w:val="00CA633F"/>
    <w:rsid w:val="00CA7C39"/>
    <w:rsid w:val="00CB20CB"/>
    <w:rsid w:val="00CB2324"/>
    <w:rsid w:val="00CB2F58"/>
    <w:rsid w:val="00CB50B0"/>
    <w:rsid w:val="00CB5A5A"/>
    <w:rsid w:val="00CC1855"/>
    <w:rsid w:val="00CC197F"/>
    <w:rsid w:val="00CC38BB"/>
    <w:rsid w:val="00CC50AB"/>
    <w:rsid w:val="00CC5D37"/>
    <w:rsid w:val="00CD2524"/>
    <w:rsid w:val="00CD3793"/>
    <w:rsid w:val="00CD3E7F"/>
    <w:rsid w:val="00CE3F71"/>
    <w:rsid w:val="00CE53FE"/>
    <w:rsid w:val="00CE5B74"/>
    <w:rsid w:val="00CF0148"/>
    <w:rsid w:val="00CF2182"/>
    <w:rsid w:val="00D00EF2"/>
    <w:rsid w:val="00D01744"/>
    <w:rsid w:val="00D017D2"/>
    <w:rsid w:val="00D01B43"/>
    <w:rsid w:val="00D1203D"/>
    <w:rsid w:val="00D13C09"/>
    <w:rsid w:val="00D14D98"/>
    <w:rsid w:val="00D227A6"/>
    <w:rsid w:val="00D344A7"/>
    <w:rsid w:val="00D3458A"/>
    <w:rsid w:val="00D35612"/>
    <w:rsid w:val="00D40A11"/>
    <w:rsid w:val="00D40EF2"/>
    <w:rsid w:val="00D41C33"/>
    <w:rsid w:val="00D4251F"/>
    <w:rsid w:val="00D42F2A"/>
    <w:rsid w:val="00D439EF"/>
    <w:rsid w:val="00D55F4B"/>
    <w:rsid w:val="00D6260C"/>
    <w:rsid w:val="00D65121"/>
    <w:rsid w:val="00D743BF"/>
    <w:rsid w:val="00D77D46"/>
    <w:rsid w:val="00D825AB"/>
    <w:rsid w:val="00D82611"/>
    <w:rsid w:val="00D82AC1"/>
    <w:rsid w:val="00D839B8"/>
    <w:rsid w:val="00D8426C"/>
    <w:rsid w:val="00D8450F"/>
    <w:rsid w:val="00D93EE9"/>
    <w:rsid w:val="00D94CB8"/>
    <w:rsid w:val="00D958DD"/>
    <w:rsid w:val="00D961DF"/>
    <w:rsid w:val="00D978B4"/>
    <w:rsid w:val="00DA0ECC"/>
    <w:rsid w:val="00DA21AE"/>
    <w:rsid w:val="00DA220C"/>
    <w:rsid w:val="00DA393B"/>
    <w:rsid w:val="00DA5204"/>
    <w:rsid w:val="00DB59DE"/>
    <w:rsid w:val="00DB5E14"/>
    <w:rsid w:val="00DC01B8"/>
    <w:rsid w:val="00DC1289"/>
    <w:rsid w:val="00DC329C"/>
    <w:rsid w:val="00DC4D7B"/>
    <w:rsid w:val="00DC6097"/>
    <w:rsid w:val="00DD53D7"/>
    <w:rsid w:val="00DD6058"/>
    <w:rsid w:val="00DE542E"/>
    <w:rsid w:val="00DF2368"/>
    <w:rsid w:val="00DF27AA"/>
    <w:rsid w:val="00E01C1A"/>
    <w:rsid w:val="00E02288"/>
    <w:rsid w:val="00E067E2"/>
    <w:rsid w:val="00E069AF"/>
    <w:rsid w:val="00E1289A"/>
    <w:rsid w:val="00E12ED5"/>
    <w:rsid w:val="00E1327F"/>
    <w:rsid w:val="00E161BC"/>
    <w:rsid w:val="00E20BFE"/>
    <w:rsid w:val="00E20DA3"/>
    <w:rsid w:val="00E21857"/>
    <w:rsid w:val="00E229EE"/>
    <w:rsid w:val="00E2695E"/>
    <w:rsid w:val="00E3292B"/>
    <w:rsid w:val="00E33431"/>
    <w:rsid w:val="00E36C23"/>
    <w:rsid w:val="00E42ACA"/>
    <w:rsid w:val="00E456DE"/>
    <w:rsid w:val="00E46A10"/>
    <w:rsid w:val="00E52F21"/>
    <w:rsid w:val="00E554E1"/>
    <w:rsid w:val="00E558D1"/>
    <w:rsid w:val="00E56F18"/>
    <w:rsid w:val="00E652D8"/>
    <w:rsid w:val="00E70CA8"/>
    <w:rsid w:val="00E72FE3"/>
    <w:rsid w:val="00E73855"/>
    <w:rsid w:val="00E8688B"/>
    <w:rsid w:val="00E91288"/>
    <w:rsid w:val="00E9451B"/>
    <w:rsid w:val="00E94AF2"/>
    <w:rsid w:val="00E94B8D"/>
    <w:rsid w:val="00E9607E"/>
    <w:rsid w:val="00E9679A"/>
    <w:rsid w:val="00EA3A02"/>
    <w:rsid w:val="00EA7B3C"/>
    <w:rsid w:val="00EB0610"/>
    <w:rsid w:val="00EB1F61"/>
    <w:rsid w:val="00EB20E7"/>
    <w:rsid w:val="00EB35AE"/>
    <w:rsid w:val="00EB5198"/>
    <w:rsid w:val="00EB767F"/>
    <w:rsid w:val="00EC0622"/>
    <w:rsid w:val="00EC3084"/>
    <w:rsid w:val="00ED203F"/>
    <w:rsid w:val="00ED39A4"/>
    <w:rsid w:val="00EE08E4"/>
    <w:rsid w:val="00EE49FB"/>
    <w:rsid w:val="00EE7A2D"/>
    <w:rsid w:val="00F0210A"/>
    <w:rsid w:val="00F04CCA"/>
    <w:rsid w:val="00F10B3A"/>
    <w:rsid w:val="00F20C3E"/>
    <w:rsid w:val="00F259F7"/>
    <w:rsid w:val="00F2699D"/>
    <w:rsid w:val="00F27689"/>
    <w:rsid w:val="00F27C1C"/>
    <w:rsid w:val="00F30223"/>
    <w:rsid w:val="00F32151"/>
    <w:rsid w:val="00F3252F"/>
    <w:rsid w:val="00F33F79"/>
    <w:rsid w:val="00F412C9"/>
    <w:rsid w:val="00F447F7"/>
    <w:rsid w:val="00F44D8F"/>
    <w:rsid w:val="00F46BB7"/>
    <w:rsid w:val="00F47E40"/>
    <w:rsid w:val="00F54489"/>
    <w:rsid w:val="00F56B63"/>
    <w:rsid w:val="00F570B9"/>
    <w:rsid w:val="00F6025D"/>
    <w:rsid w:val="00F725A9"/>
    <w:rsid w:val="00F74D83"/>
    <w:rsid w:val="00F76A00"/>
    <w:rsid w:val="00F8110A"/>
    <w:rsid w:val="00F811CE"/>
    <w:rsid w:val="00F842B2"/>
    <w:rsid w:val="00F85DB0"/>
    <w:rsid w:val="00F86515"/>
    <w:rsid w:val="00F8794F"/>
    <w:rsid w:val="00F908D0"/>
    <w:rsid w:val="00F910D3"/>
    <w:rsid w:val="00F9387A"/>
    <w:rsid w:val="00F96366"/>
    <w:rsid w:val="00F96A31"/>
    <w:rsid w:val="00F9784F"/>
    <w:rsid w:val="00F97F4F"/>
    <w:rsid w:val="00FA03E6"/>
    <w:rsid w:val="00FA2CBC"/>
    <w:rsid w:val="00FA3D24"/>
    <w:rsid w:val="00FA68AB"/>
    <w:rsid w:val="00FB131F"/>
    <w:rsid w:val="00FB31C3"/>
    <w:rsid w:val="00FB524D"/>
    <w:rsid w:val="00FB5826"/>
    <w:rsid w:val="00FC0817"/>
    <w:rsid w:val="00FC28C0"/>
    <w:rsid w:val="00FC44B6"/>
    <w:rsid w:val="00FC59E6"/>
    <w:rsid w:val="00FC7D2E"/>
    <w:rsid w:val="00FD2AAF"/>
    <w:rsid w:val="00FD6DF0"/>
    <w:rsid w:val="00FE7279"/>
    <w:rsid w:val="00FF0D17"/>
    <w:rsid w:val="00FF109D"/>
    <w:rsid w:val="00FF1EEC"/>
    <w:rsid w:val="00FF2CAB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2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5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5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7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2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5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5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7F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939647953A001B5738ADB188E0A7C7D23B626A01F8DCD97583401A82B273B0520D87EFEC654B54o1M" TargetMode="External"/><Relationship Id="rId13" Type="http://schemas.openxmlformats.org/officeDocument/2006/relationships/hyperlink" Target="consultantplus://offline/ref=6F3BA40D6E82BF6C50EB991402E65EE4AE7AB57AA6414CBEE8580AC117h2q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C0939647953A001B5738ADB188E0A7C7D23B626A01F8DCD97583401A82B273B0520D87EFEC654854o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C0939647953A001B5738ADB188E0A7C7D23B626A01F8DCD97583401A82B273B0520D87EFEC664954o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3BA40D6E82BF6C50EB991402E65EE4AE7AB57AA6414CBEE8580AC117h2qDK" TargetMode="External"/><Relationship Id="rId10" Type="http://schemas.openxmlformats.org/officeDocument/2006/relationships/hyperlink" Target="consultantplus://offline/ref=5AC0939647953A001B5738ADB188E0A7C7D23B626A01F8DCD97583401A82B273B0520D87EFEC664854o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C0939647953A001B5738ADB188E0A7C7D23B626A01F8DCD97583401A82B273B0520D87EFEC674354o4M" TargetMode="External"/><Relationship Id="rId14" Type="http://schemas.openxmlformats.org/officeDocument/2006/relationships/hyperlink" Target="consultantplus://offline/ref=5AC0939647953A001B5738ADB188E0A7C7D23B626A01F8DCD97583401A82B273B0520D87EFEC664F54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28</Pages>
  <Words>8429</Words>
  <Characters>48050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Подкосова</dc:creator>
  <cp:lastModifiedBy>buh3</cp:lastModifiedBy>
  <cp:revision>9</cp:revision>
  <cp:lastPrinted>2017-07-17T05:58:00Z</cp:lastPrinted>
  <dcterms:created xsi:type="dcterms:W3CDTF">2020-02-06T14:06:00Z</dcterms:created>
  <dcterms:modified xsi:type="dcterms:W3CDTF">2020-02-10T11:22:00Z</dcterms:modified>
</cp:coreProperties>
</file>